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Default="00587519" w:rsidP="00733A22">
      <w:pPr>
        <w:ind w:left="12398"/>
        <w:jc w:val="right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 w:val="20"/>
          <w:rtl/>
        </w:rPr>
        <w:t>372129</w:t>
      </w:r>
    </w:p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1D389F">
        <w:rPr>
          <w:rFonts w:hint="cs"/>
          <w:rtl/>
        </w:rPr>
        <w:t>יולי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215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14"/>
        <w:gridCol w:w="1019"/>
        <w:gridCol w:w="860"/>
        <w:gridCol w:w="856"/>
        <w:gridCol w:w="1020"/>
        <w:gridCol w:w="1501"/>
        <w:gridCol w:w="1072"/>
        <w:gridCol w:w="1207"/>
        <w:gridCol w:w="1340"/>
        <w:gridCol w:w="1072"/>
        <w:gridCol w:w="2254"/>
      </w:tblGrid>
      <w:tr w:rsidR="00792A8E" w:rsidRPr="00673C66" w:rsidTr="00C04382">
        <w:trPr>
          <w:trHeight w:val="892"/>
          <w:tblHeader/>
        </w:trPr>
        <w:tc>
          <w:tcPr>
            <w:tcW w:w="2014" w:type="dxa"/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19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86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856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2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01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72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0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4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72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54" w:type="dxa"/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C04382">
        <w:trPr>
          <w:trHeight w:val="373"/>
        </w:trPr>
        <w:tc>
          <w:tcPr>
            <w:tcW w:w="2014" w:type="dxa"/>
            <w:vAlign w:val="center"/>
          </w:tcPr>
          <w:p w:rsidR="005D0663" w:rsidRPr="005D0663" w:rsidRDefault="005D0663" w:rsidP="005D0663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מילניום פוד-טק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השקעות בהייטק</w:t>
            </w:r>
          </w:p>
        </w:tc>
        <w:tc>
          <w:tcPr>
            <w:tcW w:w="1019" w:type="dxa"/>
            <w:vAlign w:val="center"/>
          </w:tcPr>
          <w:p w:rsidR="00E1727C" w:rsidRPr="00673C66" w:rsidRDefault="005D066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860" w:type="dxa"/>
            <w:vAlign w:val="center"/>
          </w:tcPr>
          <w:p w:rsidR="00E1727C" w:rsidRPr="00673C66" w:rsidRDefault="005D066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856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01" w:type="dxa"/>
            <w:vAlign w:val="center"/>
          </w:tcPr>
          <w:p w:rsidR="00E1727C" w:rsidRPr="00673C66" w:rsidRDefault="005D066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-ללא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72" w:type="dxa"/>
            <w:vAlign w:val="center"/>
          </w:tcPr>
          <w:p w:rsidR="00E1727C" w:rsidRPr="00673C66" w:rsidRDefault="005D066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1.9</w:t>
            </w:r>
          </w:p>
        </w:tc>
        <w:tc>
          <w:tcPr>
            <w:tcW w:w="1207" w:type="dxa"/>
            <w:vAlign w:val="center"/>
          </w:tcPr>
          <w:p w:rsidR="00E1727C" w:rsidRPr="00673C66" w:rsidRDefault="005D066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5%</w:t>
            </w:r>
          </w:p>
        </w:tc>
        <w:tc>
          <w:tcPr>
            <w:tcW w:w="1340" w:type="dxa"/>
            <w:vAlign w:val="center"/>
          </w:tcPr>
          <w:p w:rsidR="00E1727C" w:rsidRPr="00673C66" w:rsidRDefault="005D066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1,050 לאגד</w:t>
            </w:r>
          </w:p>
        </w:tc>
        <w:tc>
          <w:tcPr>
            <w:tcW w:w="1072" w:type="dxa"/>
            <w:vAlign w:val="center"/>
          </w:tcPr>
          <w:p w:rsidR="00E1727C" w:rsidRPr="00673C66" w:rsidRDefault="005D0663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21.0</w:t>
            </w:r>
          </w:p>
        </w:tc>
        <w:tc>
          <w:tcPr>
            <w:tcW w:w="2254" w:type="dxa"/>
            <w:vAlign w:val="center"/>
          </w:tcPr>
          <w:p w:rsidR="00E1727C" w:rsidRPr="00673C66" w:rsidRDefault="005D066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1D389F">
        <w:rPr>
          <w:rFonts w:hint="cs"/>
          <w:rtl/>
        </w:rPr>
        <w:t>יולי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42"/>
        <w:gridCol w:w="1030"/>
        <w:gridCol w:w="907"/>
        <w:gridCol w:w="904"/>
        <w:gridCol w:w="1042"/>
        <w:gridCol w:w="1430"/>
        <w:gridCol w:w="1117"/>
        <w:gridCol w:w="1238"/>
        <w:gridCol w:w="1334"/>
        <w:gridCol w:w="1112"/>
        <w:gridCol w:w="2103"/>
      </w:tblGrid>
      <w:tr w:rsidR="00E638F0" w:rsidRPr="00673C66" w:rsidTr="003C448F">
        <w:trPr>
          <w:trHeight w:val="957"/>
          <w:tblHeader/>
          <w:jc w:val="center"/>
        </w:trPr>
        <w:tc>
          <w:tcPr>
            <w:tcW w:w="2242" w:type="dxa"/>
            <w:shd w:val="pct10" w:color="auto" w:fill="auto"/>
          </w:tcPr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E90B81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8" w:type="dxa"/>
            <w:shd w:val="pct10" w:color="auto" w:fill="auto"/>
          </w:tcPr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4" w:type="dxa"/>
            <w:shd w:val="pct10" w:color="auto" w:fill="auto"/>
          </w:tcPr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E90B81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3" w:type="dxa"/>
            <w:shd w:val="pct10" w:color="auto" w:fill="auto"/>
          </w:tcPr>
          <w:p w:rsidR="006061FE" w:rsidRPr="00C67C66" w:rsidRDefault="006061FE" w:rsidP="00E90B81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6061FE" w:rsidRPr="00C67C66" w:rsidRDefault="005736F0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קנאשור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673C66" w:rsidRDefault="005736F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673C66" w:rsidRDefault="005736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673C66" w:rsidRDefault="005736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6061FE" w:rsidRPr="00673C66" w:rsidRDefault="005736F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673C66" w:rsidRDefault="005736F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238" w:type="dxa"/>
            <w:vAlign w:val="center"/>
          </w:tcPr>
          <w:p w:rsidR="006061FE" w:rsidRPr="00673C66" w:rsidRDefault="005736F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6061FE" w:rsidRPr="00673C66" w:rsidRDefault="005736F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135 ליחידה</w:t>
            </w:r>
          </w:p>
        </w:tc>
        <w:tc>
          <w:tcPr>
            <w:tcW w:w="1112" w:type="dxa"/>
            <w:vAlign w:val="center"/>
          </w:tcPr>
          <w:p w:rsidR="006061FE" w:rsidRPr="00673C66" w:rsidRDefault="009721AA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13.7</w:t>
            </w:r>
          </w:p>
        </w:tc>
        <w:tc>
          <w:tcPr>
            <w:tcW w:w="2103" w:type="dxa"/>
            <w:vAlign w:val="center"/>
          </w:tcPr>
          <w:p w:rsidR="005736F0" w:rsidRPr="00673C66" w:rsidRDefault="005736F0" w:rsidP="009721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7 למניות.</w:t>
            </w:r>
          </w:p>
        </w:tc>
      </w:tr>
      <w:tr w:rsidR="00011409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23564E" w:rsidRPr="00C67C66" w:rsidRDefault="00CF21F2" w:rsidP="00CF21F2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מיקרומדיק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673C66" w:rsidRDefault="00CF21F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673C66" w:rsidRDefault="00CF21F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23564E" w:rsidRPr="00673C66" w:rsidRDefault="00CF21F2" w:rsidP="00CF21F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21F2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CF21F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23564E" w:rsidRPr="00673C66" w:rsidRDefault="00D6129E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38" w:type="dxa"/>
            <w:vAlign w:val="center"/>
          </w:tcPr>
          <w:p w:rsidR="0023564E" w:rsidRPr="00673C66" w:rsidRDefault="00D6129E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23564E" w:rsidRPr="00673C66" w:rsidRDefault="00D6129E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400 ליחידה</w:t>
            </w:r>
          </w:p>
        </w:tc>
        <w:tc>
          <w:tcPr>
            <w:tcW w:w="1112" w:type="dxa"/>
            <w:vAlign w:val="center"/>
          </w:tcPr>
          <w:p w:rsidR="0023564E" w:rsidRPr="00673C66" w:rsidRDefault="00D6129E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8.2</w:t>
            </w:r>
          </w:p>
        </w:tc>
        <w:tc>
          <w:tcPr>
            <w:tcW w:w="2103" w:type="dxa"/>
            <w:vAlign w:val="center"/>
          </w:tcPr>
          <w:p w:rsidR="0023564E" w:rsidRPr="00673C66" w:rsidRDefault="0023564E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E638F0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E638F0" w:rsidRPr="00C67C66" w:rsidRDefault="00E638F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מור השקעות</w:t>
            </w:r>
          </w:p>
        </w:tc>
        <w:tc>
          <w:tcPr>
            <w:tcW w:w="1030" w:type="dxa"/>
            <w:vAlign w:val="center"/>
          </w:tcPr>
          <w:p w:rsidR="00E638F0" w:rsidRPr="00673C66" w:rsidRDefault="00E638F0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638F0" w:rsidRPr="00673C66" w:rsidRDefault="00E638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E638F0" w:rsidRPr="00673C66" w:rsidRDefault="00E638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E638F0" w:rsidRPr="00673C66" w:rsidRDefault="00E638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0" w:type="dxa"/>
            <w:vAlign w:val="center"/>
          </w:tcPr>
          <w:p w:rsidR="00E638F0" w:rsidRPr="00673C66" w:rsidRDefault="00E638F0" w:rsidP="00E638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638F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638F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E638F0" w:rsidRPr="00673C66" w:rsidRDefault="00E638F0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38" w:type="dxa"/>
            <w:vAlign w:val="center"/>
          </w:tcPr>
          <w:p w:rsidR="00E638F0" w:rsidRPr="00673C66" w:rsidRDefault="00E638F0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E638F0" w:rsidRPr="00673C66" w:rsidRDefault="00E638F0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1,005 ליחידה</w:t>
            </w:r>
          </w:p>
        </w:tc>
        <w:tc>
          <w:tcPr>
            <w:tcW w:w="1112" w:type="dxa"/>
            <w:vAlign w:val="center"/>
          </w:tcPr>
          <w:p w:rsidR="00E638F0" w:rsidRPr="00673C66" w:rsidRDefault="00C11F12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100.5</w:t>
            </w:r>
          </w:p>
        </w:tc>
        <w:tc>
          <w:tcPr>
            <w:tcW w:w="2103" w:type="dxa"/>
            <w:vAlign w:val="center"/>
          </w:tcPr>
          <w:p w:rsidR="00E638F0" w:rsidRDefault="00E638F0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להמרה סד' א' (חדשה).</w:t>
            </w:r>
          </w:p>
          <w:p w:rsidR="00E638F0" w:rsidRPr="00673C66" w:rsidRDefault="00C11F1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כ-95% מהיחידות שנמכרו, נרכשו ע"י משקיעים מסווגים.</w:t>
            </w:r>
          </w:p>
        </w:tc>
      </w:tr>
      <w:tr w:rsidR="00E638F0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E638F0" w:rsidRPr="00C67C66" w:rsidRDefault="00875C6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רוטשטיין</w:t>
            </w:r>
            <w:proofErr w:type="spellEnd"/>
          </w:p>
        </w:tc>
        <w:tc>
          <w:tcPr>
            <w:tcW w:w="1030" w:type="dxa"/>
            <w:vAlign w:val="center"/>
          </w:tcPr>
          <w:p w:rsidR="00E638F0" w:rsidRPr="00673C66" w:rsidRDefault="00875C6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638F0" w:rsidRPr="00673C66" w:rsidRDefault="00E638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E638F0" w:rsidRPr="00673C66" w:rsidRDefault="00E638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E638F0" w:rsidRPr="00673C66" w:rsidRDefault="00875C6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0" w:type="dxa"/>
            <w:vAlign w:val="center"/>
          </w:tcPr>
          <w:p w:rsidR="00E638F0" w:rsidRPr="00673C66" w:rsidRDefault="00875C6A" w:rsidP="00875C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5C6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875C6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9227B2" w:rsidRPr="00673C66" w:rsidRDefault="00B36CE6" w:rsidP="0007490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</w:t>
            </w:r>
            <w:r w:rsidR="0007490A">
              <w:rPr>
                <w:rFonts w:ascii="Arial" w:hAnsi="Arial" w:cs="Arial" w:hint="cs"/>
                <w:szCs w:val="24"/>
                <w:rtl/>
              </w:rPr>
              <w:t>2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38" w:type="dxa"/>
            <w:vAlign w:val="center"/>
          </w:tcPr>
          <w:p w:rsidR="00E638F0" w:rsidRPr="00673C66" w:rsidRDefault="00B36CE6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1.9%</w:t>
            </w:r>
          </w:p>
        </w:tc>
        <w:tc>
          <w:tcPr>
            <w:tcW w:w="1334" w:type="dxa"/>
            <w:vAlign w:val="center"/>
          </w:tcPr>
          <w:p w:rsidR="00E638F0" w:rsidRPr="00673C66" w:rsidRDefault="00B36CE6" w:rsidP="00B36CE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6CE6">
              <w:rPr>
                <w:rFonts w:ascii="Arial" w:hAnsi="Arial" w:cs="Arial" w:hint="cs"/>
                <w:szCs w:val="24"/>
                <w:rtl/>
              </w:rPr>
              <w:t>980 ליחידה</w:t>
            </w:r>
          </w:p>
        </w:tc>
        <w:tc>
          <w:tcPr>
            <w:tcW w:w="1112" w:type="dxa"/>
            <w:vAlign w:val="center"/>
          </w:tcPr>
          <w:p w:rsidR="00E638F0" w:rsidRPr="00673C66" w:rsidRDefault="00B36CE6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49.0</w:t>
            </w:r>
          </w:p>
        </w:tc>
        <w:tc>
          <w:tcPr>
            <w:tcW w:w="2103" w:type="dxa"/>
            <w:vAlign w:val="center"/>
          </w:tcPr>
          <w:p w:rsidR="00875C6A" w:rsidRPr="00875C6A" w:rsidRDefault="00875C6A" w:rsidP="00875C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5C6A">
              <w:rPr>
                <w:rFonts w:ascii="Arial" w:hAnsi="Arial" w:cs="Arial" w:hint="cs"/>
                <w:szCs w:val="24"/>
                <w:rtl/>
              </w:rPr>
              <w:t xml:space="preserve">* אג"ח להמרה סד' </w:t>
            </w:r>
            <w:r>
              <w:rPr>
                <w:rFonts w:ascii="Arial" w:hAnsi="Arial" w:cs="Arial" w:hint="cs"/>
                <w:szCs w:val="24"/>
                <w:rtl/>
              </w:rPr>
              <w:t xml:space="preserve">1 </w:t>
            </w:r>
            <w:r w:rsidRPr="00875C6A">
              <w:rPr>
                <w:rFonts w:ascii="Arial" w:hAnsi="Arial" w:cs="Arial" w:hint="cs"/>
                <w:szCs w:val="24"/>
                <w:rtl/>
              </w:rPr>
              <w:t>(חדשה).</w:t>
            </w:r>
          </w:p>
          <w:p w:rsidR="00E638F0" w:rsidRPr="00673C66" w:rsidRDefault="00875C6A" w:rsidP="00B5427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5C6A">
              <w:rPr>
                <w:rFonts w:ascii="Arial" w:hAnsi="Arial" w:cs="Arial" w:hint="cs"/>
                <w:szCs w:val="24"/>
                <w:rtl/>
              </w:rPr>
              <w:t>כ-</w:t>
            </w:r>
            <w:r w:rsidR="00B5427B">
              <w:rPr>
                <w:rFonts w:ascii="Arial" w:hAnsi="Arial" w:cs="Arial" w:hint="cs"/>
                <w:szCs w:val="24"/>
                <w:rtl/>
              </w:rPr>
              <w:t>76</w:t>
            </w:r>
            <w:r w:rsidRPr="00875C6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2E6A0C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2E6A0C" w:rsidRPr="00C67C66" w:rsidRDefault="002E6A0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סולגרין</w:t>
            </w:r>
            <w:proofErr w:type="spellEnd"/>
          </w:p>
        </w:tc>
        <w:tc>
          <w:tcPr>
            <w:tcW w:w="1030" w:type="dxa"/>
            <w:vAlign w:val="center"/>
          </w:tcPr>
          <w:p w:rsidR="002E6A0C" w:rsidRPr="00673C66" w:rsidRDefault="002E6A0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2E6A0C" w:rsidRPr="00673C66" w:rsidRDefault="002E6A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E6A0C" w:rsidRPr="00673C66" w:rsidRDefault="002E6A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E6A0C" w:rsidRPr="00673C66" w:rsidRDefault="002E6A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2E6A0C" w:rsidRPr="00673C66" w:rsidRDefault="002E6A0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E6A0C" w:rsidRPr="00673C66" w:rsidRDefault="002E6A0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2E6A0C" w:rsidRPr="00673C66" w:rsidRDefault="002E6A0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2E6A0C" w:rsidRPr="00673C66" w:rsidRDefault="002E6A0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14.85 ליחידה</w:t>
            </w:r>
          </w:p>
        </w:tc>
        <w:tc>
          <w:tcPr>
            <w:tcW w:w="1112" w:type="dxa"/>
            <w:vAlign w:val="center"/>
          </w:tcPr>
          <w:p w:rsidR="002E6A0C" w:rsidRPr="00673C66" w:rsidRDefault="00CC195C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36.2</w:t>
            </w:r>
          </w:p>
        </w:tc>
        <w:tc>
          <w:tcPr>
            <w:tcW w:w="2103" w:type="dxa"/>
            <w:vAlign w:val="center"/>
          </w:tcPr>
          <w:p w:rsidR="002E6A0C" w:rsidRPr="00673C66" w:rsidRDefault="002E6A0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כ-98% מהזכויות נוצלו.</w:t>
            </w:r>
          </w:p>
        </w:tc>
      </w:tr>
      <w:tr w:rsidR="002E6A0C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2E6A0C" w:rsidRPr="00C67C66" w:rsidRDefault="00E036C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2E6A0C" w:rsidRPr="00673C66" w:rsidRDefault="00E036C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E6A0C" w:rsidRPr="00673C66" w:rsidRDefault="00E036C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E6A0C" w:rsidRPr="00673C66" w:rsidRDefault="002E6A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E6A0C" w:rsidRPr="00673C66" w:rsidRDefault="002E6A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2E6A0C" w:rsidRPr="00673C66" w:rsidRDefault="00E036C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E6A0C" w:rsidRPr="00673C66" w:rsidRDefault="002E6A0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2E6A0C" w:rsidRPr="00673C66" w:rsidRDefault="002E6A0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2E6A0C" w:rsidRPr="00673C66" w:rsidRDefault="00E036C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4.79 ליחידה</w:t>
            </w:r>
          </w:p>
        </w:tc>
        <w:tc>
          <w:tcPr>
            <w:tcW w:w="1112" w:type="dxa"/>
            <w:vAlign w:val="center"/>
          </w:tcPr>
          <w:p w:rsidR="002E6A0C" w:rsidRPr="00673C66" w:rsidRDefault="00E036CC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14.7</w:t>
            </w:r>
          </w:p>
        </w:tc>
        <w:tc>
          <w:tcPr>
            <w:tcW w:w="2103" w:type="dxa"/>
            <w:vAlign w:val="center"/>
          </w:tcPr>
          <w:p w:rsidR="002E6A0C" w:rsidRPr="00673C66" w:rsidRDefault="00E036CC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DF2FB8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DF2FB8" w:rsidRPr="00C67C66" w:rsidRDefault="00DF2FB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030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DF2FB8" w:rsidRPr="00673C66" w:rsidRDefault="00DF2FB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DF2FB8" w:rsidRPr="00673C66" w:rsidRDefault="00DF2FB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DF2FB8" w:rsidRPr="00673C66" w:rsidRDefault="00DF2FB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12,692 ליחידה</w:t>
            </w:r>
          </w:p>
        </w:tc>
        <w:tc>
          <w:tcPr>
            <w:tcW w:w="1112" w:type="dxa"/>
            <w:vAlign w:val="center"/>
          </w:tcPr>
          <w:p w:rsidR="00DF2FB8" w:rsidRPr="00673C66" w:rsidRDefault="00FC7066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98.8</w:t>
            </w:r>
          </w:p>
        </w:tc>
        <w:tc>
          <w:tcPr>
            <w:tcW w:w="2103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כ-99% מהזכויות נוצלו.</w:t>
            </w:r>
          </w:p>
        </w:tc>
      </w:tr>
      <w:tr w:rsidR="00DF2FB8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DF2FB8" w:rsidRPr="00C67C66" w:rsidRDefault="00DF2FB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איסתא</w:t>
            </w:r>
            <w:proofErr w:type="spellEnd"/>
          </w:p>
        </w:tc>
        <w:tc>
          <w:tcPr>
            <w:tcW w:w="1030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DF2FB8" w:rsidRPr="00673C66" w:rsidRDefault="00DF2FB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DF2FB8" w:rsidRPr="00673C66" w:rsidRDefault="00DF2FB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DF2FB8" w:rsidRPr="00673C66" w:rsidRDefault="00DF2FB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DF2FB8" w:rsidRPr="00673C66" w:rsidRDefault="00DF2FB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DF2FB8" w:rsidRPr="00673C66" w:rsidRDefault="00C12F3B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29 ליחידה</w:t>
            </w:r>
          </w:p>
        </w:tc>
        <w:tc>
          <w:tcPr>
            <w:tcW w:w="1112" w:type="dxa"/>
            <w:vAlign w:val="center"/>
          </w:tcPr>
          <w:p w:rsidR="00DF2FB8" w:rsidRPr="00673C66" w:rsidRDefault="00804C1C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19.2</w:t>
            </w:r>
          </w:p>
        </w:tc>
        <w:tc>
          <w:tcPr>
            <w:tcW w:w="2103" w:type="dxa"/>
            <w:vAlign w:val="center"/>
          </w:tcPr>
          <w:p w:rsidR="00DF2FB8" w:rsidRPr="00673C66" w:rsidRDefault="00C12F3B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כ-95% מהזכויות נוצלו.</w:t>
            </w:r>
          </w:p>
        </w:tc>
      </w:tr>
      <w:tr w:rsidR="005D4036" w:rsidRPr="00673C66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5D4036" w:rsidRPr="00C67C66" w:rsidRDefault="005D403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מדיוי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תראפיוטיק</w:t>
            </w:r>
            <w:proofErr w:type="spellEnd"/>
          </w:p>
        </w:tc>
        <w:tc>
          <w:tcPr>
            <w:tcW w:w="1030" w:type="dxa"/>
            <w:vAlign w:val="center"/>
          </w:tcPr>
          <w:p w:rsidR="005D4036" w:rsidRPr="00673C66" w:rsidRDefault="005D4036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5D4036" w:rsidRPr="00673C66" w:rsidRDefault="005D403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D4036" w:rsidRPr="00673C66" w:rsidRDefault="005D403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5D4036" w:rsidRPr="00673C66" w:rsidRDefault="005D403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5D4036" w:rsidRPr="00673C66" w:rsidRDefault="005D4036" w:rsidP="005D40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D4036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D403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5D4036" w:rsidRPr="00673C66" w:rsidRDefault="005D4036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1.7</w:t>
            </w:r>
          </w:p>
        </w:tc>
        <w:tc>
          <w:tcPr>
            <w:tcW w:w="1238" w:type="dxa"/>
            <w:vAlign w:val="center"/>
          </w:tcPr>
          <w:p w:rsidR="005D4036" w:rsidRPr="00673C66" w:rsidRDefault="005D4036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12.3%</w:t>
            </w:r>
          </w:p>
        </w:tc>
        <w:tc>
          <w:tcPr>
            <w:tcW w:w="1334" w:type="dxa"/>
            <w:vAlign w:val="center"/>
          </w:tcPr>
          <w:p w:rsidR="005D4036" w:rsidRPr="00673C66" w:rsidRDefault="005D4036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821 ליחידה</w:t>
            </w:r>
          </w:p>
        </w:tc>
        <w:tc>
          <w:tcPr>
            <w:tcW w:w="1112" w:type="dxa"/>
            <w:vAlign w:val="center"/>
          </w:tcPr>
          <w:p w:rsidR="005D4036" w:rsidRPr="00673C66" w:rsidRDefault="005D4036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2.1</w:t>
            </w:r>
          </w:p>
        </w:tc>
        <w:tc>
          <w:tcPr>
            <w:tcW w:w="2103" w:type="dxa"/>
            <w:vAlign w:val="center"/>
          </w:tcPr>
          <w:p w:rsidR="005D4036" w:rsidRPr="00673C66" w:rsidRDefault="005D4036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E90B81" w:rsidRPr="00E90B81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E90B81" w:rsidRPr="003176C7" w:rsidRDefault="00E90B8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176C7">
              <w:rPr>
                <w:rFonts w:ascii="Arial" w:hAnsi="Arial" w:cs="Arial" w:hint="cs"/>
                <w:szCs w:val="24"/>
                <w:rtl/>
              </w:rPr>
              <w:t>לוינסקי עופר</w:t>
            </w:r>
          </w:p>
        </w:tc>
        <w:tc>
          <w:tcPr>
            <w:tcW w:w="1030" w:type="dxa"/>
            <w:vAlign w:val="center"/>
          </w:tcPr>
          <w:p w:rsidR="00E90B81" w:rsidRPr="003176C7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76C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90B81" w:rsidRPr="003176C7" w:rsidRDefault="00E90B8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176C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90B81" w:rsidRPr="003176C7" w:rsidRDefault="00E90B8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E90B81" w:rsidRPr="003176C7" w:rsidRDefault="00E90B8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E90B81" w:rsidRPr="003176C7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76C7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176C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E90B81" w:rsidRPr="003176C7" w:rsidRDefault="00E90B81" w:rsidP="003176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76C7">
              <w:rPr>
                <w:rFonts w:ascii="Arial" w:hAnsi="Arial" w:cs="Arial" w:hint="cs"/>
                <w:szCs w:val="24"/>
                <w:rtl/>
              </w:rPr>
              <w:t>פי</w:t>
            </w:r>
            <w:r w:rsidR="003176C7" w:rsidRPr="003176C7">
              <w:rPr>
                <w:rFonts w:ascii="Arial" w:hAnsi="Arial" w:cs="Arial" w:hint="cs"/>
                <w:szCs w:val="24"/>
                <w:rtl/>
              </w:rPr>
              <w:t xml:space="preserve"> 1.0</w:t>
            </w:r>
          </w:p>
        </w:tc>
        <w:tc>
          <w:tcPr>
            <w:tcW w:w="1238" w:type="dxa"/>
            <w:vAlign w:val="center"/>
          </w:tcPr>
          <w:p w:rsidR="00E90B81" w:rsidRPr="003176C7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76C7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E90B81" w:rsidRPr="003176C7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76C7">
              <w:rPr>
                <w:rFonts w:ascii="Arial" w:hAnsi="Arial" w:cs="Arial" w:hint="cs"/>
                <w:szCs w:val="24"/>
                <w:rtl/>
              </w:rPr>
              <w:t>420 ליחידה</w:t>
            </w:r>
          </w:p>
        </w:tc>
        <w:tc>
          <w:tcPr>
            <w:tcW w:w="1112" w:type="dxa"/>
            <w:vAlign w:val="center"/>
          </w:tcPr>
          <w:p w:rsidR="00E90B81" w:rsidRPr="003176C7" w:rsidRDefault="00E90B81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76C7"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2103" w:type="dxa"/>
            <w:vAlign w:val="center"/>
          </w:tcPr>
          <w:p w:rsidR="00E90B81" w:rsidRPr="00E90B81" w:rsidRDefault="00E90B81" w:rsidP="00E90B81">
            <w:pPr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</w:p>
        </w:tc>
      </w:tr>
      <w:tr w:rsidR="003E2708" w:rsidRPr="003E2708" w:rsidTr="003C448F">
        <w:trPr>
          <w:trHeight w:val="401"/>
          <w:jc w:val="center"/>
        </w:trPr>
        <w:tc>
          <w:tcPr>
            <w:tcW w:w="2242" w:type="dxa"/>
            <w:vAlign w:val="center"/>
          </w:tcPr>
          <w:p w:rsidR="003E2708" w:rsidRPr="005D3AA8" w:rsidRDefault="003E270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5D3AA8">
              <w:rPr>
                <w:rFonts w:ascii="Arial" w:hAnsi="Arial" w:cs="Arial" w:hint="cs"/>
                <w:szCs w:val="24"/>
                <w:rtl/>
              </w:rPr>
              <w:t>לוינסקי עופר</w:t>
            </w:r>
          </w:p>
        </w:tc>
        <w:tc>
          <w:tcPr>
            <w:tcW w:w="1030" w:type="dxa"/>
            <w:vAlign w:val="center"/>
          </w:tcPr>
          <w:p w:rsidR="003E2708" w:rsidRPr="005D3AA8" w:rsidRDefault="003E270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D3AA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3E2708" w:rsidRPr="005D3AA8" w:rsidRDefault="003E270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3E2708" w:rsidRPr="005D3AA8" w:rsidRDefault="003E270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3E2708" w:rsidRPr="005D3AA8" w:rsidRDefault="003E270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D3AA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0" w:type="dxa"/>
            <w:vAlign w:val="center"/>
          </w:tcPr>
          <w:p w:rsidR="003E2708" w:rsidRPr="005D3AA8" w:rsidRDefault="000D6A0A" w:rsidP="000D6A0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D3AA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5D3AA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3E2708" w:rsidRPr="005D3AA8" w:rsidRDefault="005D3AA8" w:rsidP="005D3A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D3AA8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38" w:type="dxa"/>
            <w:vAlign w:val="center"/>
          </w:tcPr>
          <w:p w:rsidR="003E2708" w:rsidRPr="005D3AA8" w:rsidRDefault="000D6A0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D3AA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3E2708" w:rsidRPr="005D3AA8" w:rsidRDefault="000D6A0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D3AA8">
              <w:rPr>
                <w:rFonts w:ascii="Arial" w:hAnsi="Arial" w:cs="Arial" w:hint="cs"/>
                <w:szCs w:val="24"/>
                <w:rtl/>
              </w:rPr>
              <w:t>900 ליחידה</w:t>
            </w:r>
          </w:p>
        </w:tc>
        <w:tc>
          <w:tcPr>
            <w:tcW w:w="1112" w:type="dxa"/>
            <w:vAlign w:val="center"/>
          </w:tcPr>
          <w:p w:rsidR="003E2708" w:rsidRPr="005D3AA8" w:rsidRDefault="005D3AA8" w:rsidP="00E90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24.0</w:t>
            </w:r>
          </w:p>
        </w:tc>
        <w:tc>
          <w:tcPr>
            <w:tcW w:w="2103" w:type="dxa"/>
            <w:vAlign w:val="center"/>
          </w:tcPr>
          <w:p w:rsidR="003E2708" w:rsidRPr="005D3AA8" w:rsidRDefault="003E2708" w:rsidP="005D3A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D3AA8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5D3AA8">
              <w:rPr>
                <w:rFonts w:ascii="Arial" w:hAnsi="Arial" w:cs="Arial" w:hint="cs"/>
                <w:szCs w:val="24"/>
                <w:rtl/>
              </w:rPr>
              <w:t>אג"ח להמרה סד' ג' (חדשה).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5D4036" w:rsidRDefault="005D4036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1" w:name="מניותהקצאות"/>
      <w:bookmarkEnd w:id="1"/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1D389F">
        <w:rPr>
          <w:rFonts w:hint="cs"/>
          <w:rtl/>
        </w:rPr>
        <w:t>יולי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1E4074">
        <w:trPr>
          <w:trHeight w:val="295"/>
        </w:trPr>
        <w:tc>
          <w:tcPr>
            <w:tcW w:w="2264" w:type="dxa"/>
            <w:vAlign w:val="center"/>
          </w:tcPr>
          <w:p w:rsidR="00E1727C" w:rsidRPr="00F32F5A" w:rsidRDefault="00876C6A" w:rsidP="00876C6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1727C" w:rsidRPr="00673C66" w:rsidRDefault="00876C6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A7045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6.87 ליחידה</w:t>
            </w:r>
          </w:p>
        </w:tc>
        <w:tc>
          <w:tcPr>
            <w:tcW w:w="1980" w:type="dxa"/>
            <w:vAlign w:val="center"/>
          </w:tcPr>
          <w:p w:rsidR="00E1727C" w:rsidRPr="00673C66" w:rsidRDefault="00460ED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11.7</w:t>
            </w:r>
          </w:p>
        </w:tc>
        <w:tc>
          <w:tcPr>
            <w:tcW w:w="5215" w:type="dxa"/>
            <w:vAlign w:val="center"/>
          </w:tcPr>
          <w:p w:rsidR="00E1727C" w:rsidRPr="00673C66" w:rsidRDefault="00876C6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פרטית למשקיעים </w:t>
            </w:r>
            <w:r w:rsidR="00071072">
              <w:rPr>
                <w:rFonts w:ascii="Arial" w:hAnsi="Arial" w:cs="Arial" w:hint="cs"/>
                <w:szCs w:val="24"/>
                <w:rtl/>
              </w:rPr>
              <w:t xml:space="preserve">מסווגים </w:t>
            </w:r>
            <w:r>
              <w:rPr>
                <w:rFonts w:ascii="Arial" w:hAnsi="Arial" w:cs="Arial" w:hint="cs"/>
                <w:szCs w:val="24"/>
                <w:rtl/>
              </w:rPr>
              <w:t>בארה"ב.</w:t>
            </w:r>
          </w:p>
        </w:tc>
      </w:tr>
      <w:tr w:rsidR="007656E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F32F5A" w:rsidRDefault="00BD7FC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פנאקסיה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ישראל</w:t>
            </w:r>
          </w:p>
        </w:tc>
        <w:tc>
          <w:tcPr>
            <w:tcW w:w="916" w:type="dxa"/>
            <w:vAlign w:val="center"/>
          </w:tcPr>
          <w:p w:rsidR="007656E7" w:rsidRPr="00673C66" w:rsidRDefault="00BD7FC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BD7FC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2.71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BD7FC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8.9</w:t>
            </w:r>
          </w:p>
        </w:tc>
        <w:tc>
          <w:tcPr>
            <w:tcW w:w="5215" w:type="dxa"/>
            <w:vAlign w:val="center"/>
          </w:tcPr>
          <w:p w:rsidR="007656E7" w:rsidRPr="00673C66" w:rsidRDefault="00BD7FC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כ-2.3% ממניות החברה, בדילול מלא, ליו"ר הדירקטוריון מר יונתן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קולבר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למנכ'ל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החברה מר דדי סגל ולשבעה ניצעים נוספים.</w:t>
            </w:r>
          </w:p>
        </w:tc>
      </w:tr>
      <w:tr w:rsidR="007C0DF4" w:rsidRPr="00673C66" w:rsidTr="003E5F15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7C0DF4" w:rsidRPr="00F32F5A" w:rsidRDefault="007C0DF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</w:p>
        </w:tc>
        <w:tc>
          <w:tcPr>
            <w:tcW w:w="916" w:type="dxa"/>
            <w:vAlign w:val="center"/>
          </w:tcPr>
          <w:p w:rsidR="007C0DF4" w:rsidRPr="00673C66" w:rsidRDefault="007C0DF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C0DF4" w:rsidRPr="00673C66" w:rsidRDefault="007C0DF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C0DF4" w:rsidRPr="00673C66" w:rsidRDefault="007C0DF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C0DF4" w:rsidRPr="00673C66" w:rsidRDefault="007C0DF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 למניה</w:t>
            </w:r>
          </w:p>
        </w:tc>
        <w:tc>
          <w:tcPr>
            <w:tcW w:w="1980" w:type="dxa"/>
            <w:vAlign w:val="center"/>
          </w:tcPr>
          <w:p w:rsidR="007C0DF4" w:rsidRPr="00673C66" w:rsidRDefault="00E31BC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:rsidR="007C0DF4" w:rsidRPr="00673C66" w:rsidRDefault="007C0DF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כ-0.8% 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ל"אלויט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אל.סי.אס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 ולמר אורי וייס, בעלי השליטה בחברה.</w:t>
            </w:r>
          </w:p>
        </w:tc>
      </w:tr>
      <w:tr w:rsidR="003E5F15" w:rsidRPr="00673C66" w:rsidTr="003E5F15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3E5F15" w:rsidRPr="00F32F5A" w:rsidRDefault="003E5F15" w:rsidP="003E5F1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</w:p>
        </w:tc>
        <w:tc>
          <w:tcPr>
            <w:tcW w:w="916" w:type="dxa"/>
            <w:vAlign w:val="center"/>
          </w:tcPr>
          <w:p w:rsidR="003E5F15" w:rsidRPr="00673C66" w:rsidRDefault="003E5F15" w:rsidP="003E5F15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E5F15" w:rsidRPr="00673C66" w:rsidRDefault="003E5F15" w:rsidP="003E5F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E5F15" w:rsidRPr="00673C66" w:rsidRDefault="003E5F15" w:rsidP="003E5F1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E5F15" w:rsidRDefault="003E5F15" w:rsidP="003E5F15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 למניה</w:t>
            </w:r>
          </w:p>
        </w:tc>
        <w:tc>
          <w:tcPr>
            <w:tcW w:w="1980" w:type="dxa"/>
            <w:vAlign w:val="center"/>
          </w:tcPr>
          <w:p w:rsidR="003E5F15" w:rsidRDefault="00A7010A" w:rsidP="003E5F15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3.7</w:t>
            </w:r>
          </w:p>
        </w:tc>
        <w:tc>
          <w:tcPr>
            <w:tcW w:w="5215" w:type="dxa"/>
            <w:vAlign w:val="center"/>
          </w:tcPr>
          <w:p w:rsidR="003E5F15" w:rsidRDefault="003E5F15" w:rsidP="003E5F15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כ-9.3% ממניות החברה, בדילול מלא, ל"כלל חברה לביטוח" ל"אפסילון ניהול קרנות נאמנות" ל-13 משקיעים נוספים. </w:t>
            </w:r>
          </w:p>
        </w:tc>
      </w:tr>
      <w:tr w:rsidR="003E5F15" w:rsidRPr="00673C66" w:rsidTr="003E5F15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3E5F15" w:rsidRPr="003E5F15" w:rsidRDefault="003E5F15" w:rsidP="003E5F15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3E5F15" w:rsidRDefault="003E5F1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E5F15" w:rsidRPr="00673C66" w:rsidRDefault="003E5F1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E5F15" w:rsidRPr="00673C66" w:rsidRDefault="003E5F1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E5F15" w:rsidRDefault="003E5F1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6.62 למניה</w:t>
            </w:r>
          </w:p>
        </w:tc>
        <w:tc>
          <w:tcPr>
            <w:tcW w:w="1980" w:type="dxa"/>
            <w:vAlign w:val="center"/>
          </w:tcPr>
          <w:p w:rsidR="003E5F15" w:rsidRDefault="00A7010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:rsidR="003E5F15" w:rsidRDefault="003E5F15" w:rsidP="003E5F15">
            <w:pPr>
              <w:rPr>
                <w:rFonts w:ascii="Arial" w:hAnsi="Arial" w:cs="Arial"/>
                <w:szCs w:val="24"/>
                <w:rtl/>
              </w:rPr>
            </w:pPr>
            <w:r w:rsidRPr="003E5F1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0.2</w:t>
            </w:r>
            <w:r w:rsidRPr="003E5F15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למר בועז תושב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דירקטור בחברה.</w:t>
            </w:r>
          </w:p>
        </w:tc>
      </w:tr>
      <w:tr w:rsidR="009617A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9617A7" w:rsidRPr="00F32F5A" w:rsidRDefault="009617A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אס.אר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אקורד</w:t>
            </w:r>
          </w:p>
        </w:tc>
        <w:tc>
          <w:tcPr>
            <w:tcW w:w="916" w:type="dxa"/>
            <w:vAlign w:val="center"/>
          </w:tcPr>
          <w:p w:rsidR="009617A7" w:rsidRPr="00673C66" w:rsidRDefault="009617A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617A7" w:rsidRPr="00673C66" w:rsidRDefault="009617A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617A7" w:rsidRPr="00673C66" w:rsidRDefault="009617A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617A7" w:rsidRPr="00673C66" w:rsidRDefault="009617A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45 למניה</w:t>
            </w:r>
          </w:p>
        </w:tc>
        <w:tc>
          <w:tcPr>
            <w:tcW w:w="1980" w:type="dxa"/>
            <w:vAlign w:val="center"/>
          </w:tcPr>
          <w:p w:rsidR="009617A7" w:rsidRPr="00673C66" w:rsidRDefault="00B7622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25.0</w:t>
            </w:r>
          </w:p>
        </w:tc>
        <w:tc>
          <w:tcPr>
            <w:tcW w:w="5215" w:type="dxa"/>
            <w:vAlign w:val="center"/>
          </w:tcPr>
          <w:p w:rsidR="009617A7" w:rsidRPr="00673C66" w:rsidRDefault="009617A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כ-3.7% ממניות החברה, בדילול מלא, ל"עדי צים אחזקות" בתמורה להלוואת בעלים.</w:t>
            </w:r>
          </w:p>
        </w:tc>
      </w:tr>
      <w:tr w:rsidR="004D6DA6" w:rsidRPr="00673C66" w:rsidTr="001E4074">
        <w:trPr>
          <w:trHeight w:val="271"/>
        </w:trPr>
        <w:tc>
          <w:tcPr>
            <w:tcW w:w="2264" w:type="dxa"/>
            <w:vAlign w:val="center"/>
          </w:tcPr>
          <w:p w:rsidR="004D6DA6" w:rsidRPr="00F32F5A" w:rsidRDefault="004D6DA6" w:rsidP="004D6DA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תיקון עולם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4D6DA6" w:rsidRPr="00673C66" w:rsidRDefault="004D6DA6" w:rsidP="004D6DA6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D6DA6" w:rsidRPr="00673C66" w:rsidRDefault="004D6DA6" w:rsidP="004D6D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D6DA6" w:rsidRPr="00673C66" w:rsidRDefault="004D6DA6" w:rsidP="004D6D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D6DA6" w:rsidRPr="00673C66" w:rsidRDefault="004D6DA6" w:rsidP="004D6DA6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7.25 למניה</w:t>
            </w:r>
          </w:p>
        </w:tc>
        <w:tc>
          <w:tcPr>
            <w:tcW w:w="1980" w:type="dxa"/>
            <w:vAlign w:val="center"/>
          </w:tcPr>
          <w:p w:rsidR="004D6DA6" w:rsidRPr="00673C66" w:rsidRDefault="004D6DA6" w:rsidP="004D6DA6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5215" w:type="dxa"/>
            <w:vAlign w:val="center"/>
          </w:tcPr>
          <w:p w:rsidR="004D6DA6" w:rsidRPr="00673C66" w:rsidRDefault="004D6DA6" w:rsidP="007C761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השלמת הקצאה </w:t>
            </w:r>
            <w:r w:rsidR="007C761A">
              <w:rPr>
                <w:rFonts w:ascii="Arial" w:hAnsi="Arial" w:cs="Arial" w:hint="cs"/>
                <w:szCs w:val="24"/>
                <w:rtl/>
              </w:rPr>
              <w:t xml:space="preserve">(מיוני) </w:t>
            </w:r>
            <w:r>
              <w:rPr>
                <w:rFonts w:ascii="Arial" w:hAnsi="Arial" w:cs="Arial" w:hint="cs"/>
                <w:szCs w:val="24"/>
                <w:rtl/>
              </w:rPr>
              <w:t>של כ-4.4% ממניות החברה למנכ"ל החברה מר אבינועם ספיר, ול-11 משקיעים נוספים.</w:t>
            </w:r>
          </w:p>
        </w:tc>
      </w:tr>
      <w:tr w:rsidR="0075158E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5158E" w:rsidRPr="00F32F5A" w:rsidRDefault="000B048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שפע ימים</w:t>
            </w:r>
          </w:p>
        </w:tc>
        <w:tc>
          <w:tcPr>
            <w:tcW w:w="916" w:type="dxa"/>
            <w:vAlign w:val="center"/>
          </w:tcPr>
          <w:p w:rsidR="0075158E" w:rsidRPr="00673C66" w:rsidRDefault="000B048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5158E" w:rsidRPr="00673C66" w:rsidRDefault="0075158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5158E" w:rsidRPr="00673C66" w:rsidRDefault="0075158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5158E" w:rsidRPr="00673C66" w:rsidRDefault="000B048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75158E" w:rsidRPr="00673C66" w:rsidRDefault="000B048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2.3</w:t>
            </w:r>
          </w:p>
        </w:tc>
        <w:tc>
          <w:tcPr>
            <w:tcW w:w="5215" w:type="dxa"/>
            <w:vAlign w:val="center"/>
          </w:tcPr>
          <w:p w:rsidR="0075158E" w:rsidRPr="00673C66" w:rsidRDefault="000B048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כ-70.6% ממניות החברה לקבוצת משקיעים ולנושים במסגרת הסדר.</w:t>
            </w:r>
          </w:p>
        </w:tc>
      </w:tr>
      <w:tr w:rsidR="0069614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9614B" w:rsidRPr="00F32F5A" w:rsidRDefault="0069614B" w:rsidP="0069614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916" w:type="dxa"/>
            <w:vAlign w:val="center"/>
          </w:tcPr>
          <w:p w:rsidR="0069614B" w:rsidRPr="00673C66" w:rsidRDefault="0069614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9614B" w:rsidRPr="00673C66" w:rsidRDefault="006961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614B" w:rsidRPr="00673C66" w:rsidRDefault="006961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9614B" w:rsidRPr="00673C66" w:rsidRDefault="0069614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70.50 למניה</w:t>
            </w:r>
          </w:p>
        </w:tc>
        <w:tc>
          <w:tcPr>
            <w:tcW w:w="1980" w:type="dxa"/>
            <w:vAlign w:val="center"/>
          </w:tcPr>
          <w:p w:rsidR="0069614B" w:rsidRPr="00673C66" w:rsidRDefault="00155E4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31.7</w:t>
            </w:r>
          </w:p>
        </w:tc>
        <w:tc>
          <w:tcPr>
            <w:tcW w:w="5215" w:type="dxa"/>
            <w:vAlign w:val="center"/>
          </w:tcPr>
          <w:p w:rsidR="0069614B" w:rsidRPr="00673C66" w:rsidRDefault="0069614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 בארץ.</w:t>
            </w:r>
          </w:p>
        </w:tc>
      </w:tr>
      <w:tr w:rsidR="0069614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9614B" w:rsidRPr="00F32F5A" w:rsidRDefault="006E471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מיטב דש השקעות</w:t>
            </w:r>
          </w:p>
        </w:tc>
        <w:tc>
          <w:tcPr>
            <w:tcW w:w="916" w:type="dxa"/>
            <w:vAlign w:val="center"/>
          </w:tcPr>
          <w:p w:rsidR="0069614B" w:rsidRPr="00673C66" w:rsidRDefault="006E471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9614B" w:rsidRPr="00673C66" w:rsidRDefault="006961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614B" w:rsidRPr="00673C66" w:rsidRDefault="006961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9614B" w:rsidRPr="00673C66" w:rsidRDefault="006E471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9.72 למניה</w:t>
            </w:r>
          </w:p>
        </w:tc>
        <w:tc>
          <w:tcPr>
            <w:tcW w:w="1980" w:type="dxa"/>
            <w:vAlign w:val="center"/>
          </w:tcPr>
          <w:p w:rsidR="0069614B" w:rsidRPr="00673C66" w:rsidRDefault="00473C1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69614B" w:rsidRPr="00673C66" w:rsidRDefault="006E471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כ-0.1% ממניות החברה, בדילול מלא, לשני עובדים.</w:t>
            </w:r>
          </w:p>
        </w:tc>
      </w:tr>
      <w:tr w:rsidR="0015433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15433D" w:rsidRPr="00F32F5A" w:rsidRDefault="0015433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אוגווינד</w:t>
            </w:r>
            <w:proofErr w:type="spellEnd"/>
          </w:p>
        </w:tc>
        <w:tc>
          <w:tcPr>
            <w:tcW w:w="916" w:type="dxa"/>
            <w:vAlign w:val="center"/>
          </w:tcPr>
          <w:p w:rsidR="0015433D" w:rsidRPr="00673C66" w:rsidRDefault="0015433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5433D" w:rsidRPr="00673C66" w:rsidRDefault="0015433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5433D" w:rsidRPr="00673C66" w:rsidRDefault="0015433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5433D" w:rsidRPr="00673C66" w:rsidRDefault="0015433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82 למניה</w:t>
            </w:r>
          </w:p>
        </w:tc>
        <w:tc>
          <w:tcPr>
            <w:tcW w:w="1980" w:type="dxa"/>
            <w:vAlign w:val="center"/>
          </w:tcPr>
          <w:p w:rsidR="0015433D" w:rsidRPr="00673C66" w:rsidRDefault="00BB4CF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165.0</w:t>
            </w:r>
          </w:p>
        </w:tc>
        <w:tc>
          <w:tcPr>
            <w:tcW w:w="5215" w:type="dxa"/>
            <w:vAlign w:val="center"/>
          </w:tcPr>
          <w:p w:rsidR="0015433D" w:rsidRPr="00673C66" w:rsidRDefault="0015433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כ-11.7% ממניות החברה, בדילול מלא,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ל-13 משקיעים מסווגים.</w:t>
            </w:r>
          </w:p>
        </w:tc>
      </w:tr>
      <w:tr w:rsidR="00993B36" w:rsidRPr="00673C66" w:rsidTr="001E4074">
        <w:trPr>
          <w:trHeight w:val="271"/>
        </w:trPr>
        <w:tc>
          <w:tcPr>
            <w:tcW w:w="2264" w:type="dxa"/>
            <w:vAlign w:val="center"/>
          </w:tcPr>
          <w:p w:rsidR="00993B36" w:rsidRDefault="00993B3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993B36" w:rsidRPr="00673C66" w:rsidRDefault="00993B3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93B36" w:rsidRPr="00673C66" w:rsidRDefault="00993B3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3B36" w:rsidRPr="00673C66" w:rsidRDefault="00993B3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93B36" w:rsidRPr="00673C66" w:rsidRDefault="00993B3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14.02 למניה</w:t>
            </w:r>
          </w:p>
        </w:tc>
        <w:tc>
          <w:tcPr>
            <w:tcW w:w="1980" w:type="dxa"/>
            <w:vAlign w:val="center"/>
          </w:tcPr>
          <w:p w:rsidR="00993B36" w:rsidRPr="00673C66" w:rsidRDefault="009B659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5215" w:type="dxa"/>
            <w:vAlign w:val="center"/>
          </w:tcPr>
          <w:p w:rsidR="00993B36" w:rsidRPr="00673C66" w:rsidRDefault="00993B36" w:rsidP="00993B36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כ-0.03% 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993B36" w:rsidRPr="00673C66" w:rsidTr="001E4074">
        <w:trPr>
          <w:trHeight w:val="271"/>
        </w:trPr>
        <w:tc>
          <w:tcPr>
            <w:tcW w:w="2264" w:type="dxa"/>
            <w:vAlign w:val="center"/>
          </w:tcPr>
          <w:p w:rsidR="00993B36" w:rsidRDefault="00F75B9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ברנמילר</w:t>
            </w:r>
            <w:proofErr w:type="spellEnd"/>
          </w:p>
        </w:tc>
        <w:tc>
          <w:tcPr>
            <w:tcW w:w="916" w:type="dxa"/>
            <w:vAlign w:val="center"/>
          </w:tcPr>
          <w:p w:rsidR="00993B36" w:rsidRPr="00673C66" w:rsidRDefault="00F75B9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93B36" w:rsidRPr="00673C66" w:rsidRDefault="00993B3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3B36" w:rsidRPr="00673C66" w:rsidRDefault="00993B3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93B36" w:rsidRPr="00673C66" w:rsidRDefault="00F75B9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4.30 למניה</w:t>
            </w:r>
          </w:p>
        </w:tc>
        <w:tc>
          <w:tcPr>
            <w:tcW w:w="1980" w:type="dxa"/>
            <w:vAlign w:val="center"/>
          </w:tcPr>
          <w:p w:rsidR="00993B36" w:rsidRPr="00673C66" w:rsidRDefault="00C0559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18.0</w:t>
            </w:r>
          </w:p>
        </w:tc>
        <w:tc>
          <w:tcPr>
            <w:tcW w:w="5215" w:type="dxa"/>
            <w:vAlign w:val="center"/>
          </w:tcPr>
          <w:p w:rsidR="00993B36" w:rsidRPr="00673C66" w:rsidRDefault="00F75B9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כ-18% מהון החברה, בדילול מלא, למר רני צים ו/או חברה בשליטתו, ולמר יואב קפלן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דירקטור בחברה.</w:t>
            </w:r>
          </w:p>
        </w:tc>
      </w:tr>
      <w:tr w:rsidR="00036A1C" w:rsidRPr="00673C66" w:rsidTr="001E4074">
        <w:trPr>
          <w:trHeight w:val="271"/>
        </w:trPr>
        <w:tc>
          <w:tcPr>
            <w:tcW w:w="2264" w:type="dxa"/>
            <w:vAlign w:val="center"/>
          </w:tcPr>
          <w:p w:rsidR="00036A1C" w:rsidRPr="00F32F5A" w:rsidRDefault="00036A1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אלקטריאון</w:t>
            </w:r>
            <w:proofErr w:type="spellEnd"/>
          </w:p>
        </w:tc>
        <w:tc>
          <w:tcPr>
            <w:tcW w:w="916" w:type="dxa"/>
            <w:vAlign w:val="center"/>
          </w:tcPr>
          <w:p w:rsidR="00036A1C" w:rsidRPr="00673C66" w:rsidRDefault="00036A1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36A1C" w:rsidRPr="00673C66" w:rsidRDefault="00036A1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36A1C" w:rsidRPr="00673C66" w:rsidRDefault="00036A1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36A1C" w:rsidRPr="00673C66" w:rsidRDefault="00036A1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157 למניה</w:t>
            </w:r>
          </w:p>
        </w:tc>
        <w:tc>
          <w:tcPr>
            <w:tcW w:w="1980" w:type="dxa"/>
            <w:vAlign w:val="center"/>
          </w:tcPr>
          <w:p w:rsidR="00036A1C" w:rsidRPr="00673C66" w:rsidRDefault="00036A1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10.0</w:t>
            </w:r>
          </w:p>
        </w:tc>
        <w:tc>
          <w:tcPr>
            <w:tcW w:w="5215" w:type="dxa"/>
            <w:vAlign w:val="center"/>
          </w:tcPr>
          <w:p w:rsidR="00036A1C" w:rsidRPr="00673C66" w:rsidRDefault="00036A1C" w:rsidP="00036A1C">
            <w:pPr>
              <w:rPr>
                <w:rFonts w:ascii="Arial" w:hAnsi="Arial" w:cs="Arial"/>
                <w:szCs w:val="24"/>
                <w:rtl/>
              </w:rPr>
            </w:pPr>
            <w:r w:rsidRPr="00036A1C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0.8</w:t>
            </w:r>
            <w:r w:rsidRPr="00036A1C">
              <w:rPr>
                <w:rFonts w:ascii="Arial" w:hAnsi="Arial" w:cs="Arial" w:hint="cs"/>
                <w:szCs w:val="24"/>
                <w:rtl/>
              </w:rPr>
              <w:t>% מהון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ל"קלוס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טריידינג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9C4FC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9C4FCB" w:rsidRPr="00164B46" w:rsidRDefault="009C4FCB" w:rsidP="009C4FC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64B46"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 w:rsidRPr="00164B4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164B46">
              <w:rPr>
                <w:rFonts w:ascii="Arial" w:hAnsi="Arial" w:cs="Arial"/>
                <w:szCs w:val="24"/>
                <w:rtl/>
              </w:rPr>
              <w:br/>
            </w:r>
            <w:r w:rsidRPr="00164B46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9C4FCB" w:rsidRPr="00164B46" w:rsidRDefault="009C4FCB" w:rsidP="009C4FCB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C4FCB" w:rsidRPr="00164B46" w:rsidRDefault="009C4FCB" w:rsidP="009C4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C4FCB" w:rsidRPr="00164B46" w:rsidRDefault="009C4FCB" w:rsidP="009C4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4FCB" w:rsidRPr="00164B46" w:rsidRDefault="009C4FCB" w:rsidP="009C4FC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EE608C">
              <w:rPr>
                <w:rFonts w:ascii="Arial" w:hAnsi="Arial" w:cs="Arial" w:hint="cs"/>
                <w:szCs w:val="24"/>
                <w:rtl/>
              </w:rPr>
              <w:t xml:space="preserve">13.50 </w:t>
            </w:r>
            <w:r w:rsidRPr="00164B46"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1980" w:type="dxa"/>
            <w:vAlign w:val="center"/>
          </w:tcPr>
          <w:p w:rsidR="009C4FCB" w:rsidRPr="00164B46" w:rsidRDefault="00EE608C" w:rsidP="009C4FC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6.4</w:t>
            </w:r>
          </w:p>
        </w:tc>
        <w:tc>
          <w:tcPr>
            <w:tcW w:w="5215" w:type="dxa"/>
            <w:vAlign w:val="center"/>
          </w:tcPr>
          <w:p w:rsidR="009C4FCB" w:rsidRPr="00164B46" w:rsidRDefault="009C4FCB" w:rsidP="009C4FCB">
            <w:pPr>
              <w:rPr>
                <w:rFonts w:ascii="Arial" w:hAnsi="Arial" w:cs="Arial"/>
                <w:szCs w:val="24"/>
                <w:rtl/>
              </w:rPr>
            </w:pPr>
            <w:r w:rsidRPr="00164B46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164B46">
              <w:rPr>
                <w:rFonts w:ascii="Arial" w:hAnsi="Arial" w:cs="Arial" w:hint="cs"/>
                <w:szCs w:val="24"/>
              </w:rPr>
              <w:t>C</w:t>
            </w:r>
            <w:r w:rsidRPr="00164B46">
              <w:rPr>
                <w:rFonts w:ascii="Arial" w:hAnsi="Arial" w:cs="Arial"/>
                <w:szCs w:val="24"/>
              </w:rPr>
              <w:t>anaccord Genuity LLC</w:t>
            </w:r>
            <w:r w:rsidRPr="00164B46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164B46">
              <w:rPr>
                <w:rFonts w:ascii="Arial" w:hAnsi="Arial" w:cs="Arial" w:hint="cs"/>
                <w:szCs w:val="24"/>
              </w:rPr>
              <w:t>ATM</w:t>
            </w:r>
            <w:r w:rsidRPr="00164B46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E1727C" w:rsidRPr="00673C66" w:rsidTr="001E4074">
        <w:trPr>
          <w:trHeight w:val="271"/>
        </w:trPr>
        <w:tc>
          <w:tcPr>
            <w:tcW w:w="2264" w:type="dxa"/>
            <w:vAlign w:val="center"/>
          </w:tcPr>
          <w:p w:rsidR="00E1727C" w:rsidRPr="00F32F5A" w:rsidRDefault="00B7409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די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אן.איי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673C66" w:rsidRDefault="00B7409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B7409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0.80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45750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E1727C" w:rsidRPr="00673C66" w:rsidRDefault="00B7409E" w:rsidP="00B7409E">
            <w:pPr>
              <w:rPr>
                <w:rFonts w:ascii="Arial" w:hAnsi="Arial" w:cs="Arial"/>
                <w:szCs w:val="24"/>
                <w:rtl/>
              </w:rPr>
            </w:pPr>
            <w:r w:rsidRPr="00B7409E">
              <w:rPr>
                <w:rFonts w:ascii="Arial" w:hAnsi="Arial" w:cs="Arial" w:hint="cs"/>
                <w:szCs w:val="24"/>
                <w:rtl/>
              </w:rPr>
              <w:t>הקצאה של כ-0.</w:t>
            </w:r>
            <w:r>
              <w:rPr>
                <w:rFonts w:ascii="Arial" w:hAnsi="Arial" w:cs="Arial" w:hint="cs"/>
                <w:szCs w:val="24"/>
                <w:rtl/>
              </w:rPr>
              <w:t>3</w:t>
            </w:r>
            <w:r w:rsidRPr="00B7409E">
              <w:rPr>
                <w:rFonts w:ascii="Arial" w:hAnsi="Arial" w:cs="Arial" w:hint="cs"/>
                <w:szCs w:val="24"/>
                <w:rtl/>
              </w:rPr>
              <w:t>% מהון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למר זאב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ברונפלד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יו"ר דירקטוריון החברה.</w:t>
            </w:r>
          </w:p>
        </w:tc>
      </w:tr>
      <w:tr w:rsidR="00347BD5" w:rsidRPr="00673C66" w:rsidTr="001E4074">
        <w:trPr>
          <w:trHeight w:val="271"/>
        </w:trPr>
        <w:tc>
          <w:tcPr>
            <w:tcW w:w="2264" w:type="dxa"/>
            <w:vAlign w:val="center"/>
          </w:tcPr>
          <w:p w:rsidR="00347BD5" w:rsidRDefault="00347BD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מילניום פוד-טק (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)</w:t>
            </w:r>
          </w:p>
        </w:tc>
        <w:tc>
          <w:tcPr>
            <w:tcW w:w="916" w:type="dxa"/>
            <w:vAlign w:val="center"/>
          </w:tcPr>
          <w:p w:rsidR="00347BD5" w:rsidRDefault="00347BD5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347BD5" w:rsidRPr="00673C66" w:rsidRDefault="00347BD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7BD5" w:rsidRPr="00673C66" w:rsidRDefault="00347BD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47BD5" w:rsidRDefault="00347BD5" w:rsidP="00E1727C">
            <w:pPr>
              <w:rPr>
                <w:rFonts w:ascii="Arial" w:hAnsi="Arial" w:cs="Arial" w:hint="cs"/>
                <w:szCs w:val="24"/>
                <w:rtl/>
              </w:rPr>
            </w:pPr>
            <w:bookmarkStart w:id="2" w:name="_GoBack"/>
            <w:bookmarkEnd w:id="2"/>
          </w:p>
        </w:tc>
        <w:tc>
          <w:tcPr>
            <w:tcW w:w="1980" w:type="dxa"/>
            <w:vAlign w:val="center"/>
          </w:tcPr>
          <w:p w:rsidR="00347BD5" w:rsidRDefault="00347BD5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5215" w:type="dxa"/>
            <w:vAlign w:val="center"/>
          </w:tcPr>
          <w:p w:rsidR="00347BD5" w:rsidRDefault="00347BD5" w:rsidP="00B7409E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347BD5" w:rsidRPr="00B7409E" w:rsidRDefault="00347BD5" w:rsidP="00B7409E">
            <w:pPr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לשותף הכללי במסגרת ההנפקה הראשונה (</w:t>
            </w:r>
            <w:r>
              <w:rPr>
                <w:rFonts w:ascii="Arial" w:hAnsi="Arial" w:cs="Arial" w:hint="cs"/>
                <w:szCs w:val="24"/>
              </w:rPr>
              <w:t>IPO</w:t>
            </w:r>
            <w:r>
              <w:rPr>
                <w:rFonts w:ascii="Arial" w:hAnsi="Arial" w:cs="Arial" w:hint="cs"/>
                <w:szCs w:val="24"/>
                <w:rtl/>
              </w:rPr>
              <w:t>).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1D389F">
        <w:rPr>
          <w:rFonts w:hint="cs"/>
          <w:sz w:val="36"/>
          <w:szCs w:val="36"/>
          <w:rtl/>
        </w:rPr>
        <w:t>יולי</w:t>
      </w:r>
      <w:r w:rsidR="009D54E5">
        <w:rPr>
          <w:rFonts w:hint="cs"/>
          <w:sz w:val="36"/>
          <w:szCs w:val="36"/>
          <w:rtl/>
        </w:rPr>
        <w:t xml:space="preserve"> </w:t>
      </w:r>
      <w:r w:rsidR="002F4E43">
        <w:rPr>
          <w:rFonts w:hint="cs"/>
          <w:sz w:val="36"/>
          <w:szCs w:val="36"/>
          <w:rtl/>
        </w:rPr>
        <w:t>2020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447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034"/>
        <w:gridCol w:w="1087"/>
        <w:gridCol w:w="1164"/>
        <w:gridCol w:w="1164"/>
        <w:gridCol w:w="1093"/>
        <w:gridCol w:w="1425"/>
        <w:gridCol w:w="1163"/>
        <w:gridCol w:w="1102"/>
        <w:gridCol w:w="1088"/>
        <w:gridCol w:w="1088"/>
        <w:gridCol w:w="2039"/>
      </w:tblGrid>
      <w:tr w:rsidR="009D0962" w:rsidRPr="00E1727C" w:rsidTr="00DD2EC1">
        <w:trPr>
          <w:trHeight w:val="1731"/>
          <w:tblHeader/>
        </w:trPr>
        <w:tc>
          <w:tcPr>
            <w:tcW w:w="2034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87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93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667400" w:rsidRPr="00E1727C" w:rsidRDefault="00667400" w:rsidP="00E90B81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9D0962" w:rsidRPr="00E1727C" w:rsidTr="00DD2EC1">
        <w:trPr>
          <w:trHeight w:val="274"/>
        </w:trPr>
        <w:tc>
          <w:tcPr>
            <w:tcW w:w="2034" w:type="dxa"/>
            <w:vAlign w:val="center"/>
          </w:tcPr>
          <w:p w:rsidR="00667400" w:rsidRPr="00E1727C" w:rsidRDefault="009D096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שטראוס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087" w:type="dxa"/>
            <w:vAlign w:val="center"/>
          </w:tcPr>
          <w:p w:rsidR="00667400" w:rsidRPr="00E1727C" w:rsidRDefault="009D096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E1727C" w:rsidRDefault="009D0962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E1727C" w:rsidRDefault="00667400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667400" w:rsidRPr="00E1727C" w:rsidRDefault="009D096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667400" w:rsidRDefault="009D096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D0962" w:rsidRPr="00E1727C" w:rsidRDefault="009D096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0%-1.9%</w:t>
            </w:r>
          </w:p>
        </w:tc>
        <w:tc>
          <w:tcPr>
            <w:tcW w:w="1163" w:type="dxa"/>
            <w:vAlign w:val="center"/>
          </w:tcPr>
          <w:p w:rsidR="00667400" w:rsidRPr="00E1727C" w:rsidRDefault="009D096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667400" w:rsidRPr="00E1727C" w:rsidRDefault="009D0962" w:rsidP="00E90B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8" w:type="dxa"/>
            <w:vAlign w:val="center"/>
          </w:tcPr>
          <w:p w:rsidR="00667400" w:rsidRPr="00E1727C" w:rsidRDefault="009D096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667400" w:rsidRPr="00E1727C" w:rsidRDefault="009D0962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700.0</w:t>
            </w:r>
          </w:p>
        </w:tc>
        <w:tc>
          <w:tcPr>
            <w:tcW w:w="2039" w:type="dxa"/>
            <w:vAlign w:val="center"/>
          </w:tcPr>
          <w:p w:rsidR="00667400" w:rsidRDefault="009D0962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>
              <w:rPr>
                <w:rFonts w:ascii="Arial" w:hAnsi="Arial" w:cs="Arial" w:hint="cs"/>
                <w:szCs w:val="24"/>
                <w:rtl/>
              </w:rPr>
              <w:t>סד' ו' (חדשה).</w:t>
            </w:r>
          </w:p>
          <w:p w:rsidR="009D0962" w:rsidRPr="00E1727C" w:rsidRDefault="009D0962" w:rsidP="00D54AD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D54ADA">
              <w:rPr>
                <w:rFonts w:ascii="Arial" w:hAnsi="Arial" w:cs="Arial" w:hint="cs"/>
                <w:szCs w:val="24"/>
                <w:rtl/>
              </w:rPr>
              <w:t>94%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DB648A" w:rsidRPr="00E1727C" w:rsidTr="00DD2EC1">
        <w:trPr>
          <w:trHeight w:val="295"/>
        </w:trPr>
        <w:tc>
          <w:tcPr>
            <w:tcW w:w="2034" w:type="dxa"/>
            <w:vAlign w:val="center"/>
          </w:tcPr>
          <w:p w:rsidR="00DB648A" w:rsidRPr="00E1727C" w:rsidRDefault="00DB648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087" w:type="dxa"/>
            <w:vAlign w:val="center"/>
          </w:tcPr>
          <w:p w:rsidR="00DB648A" w:rsidRPr="00E1727C" w:rsidRDefault="00DB648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B648A" w:rsidRPr="00E1727C" w:rsidRDefault="00DB648A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B648A" w:rsidRPr="00E1727C" w:rsidRDefault="00DB648A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DB648A" w:rsidRPr="00E1727C" w:rsidRDefault="00DB648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5" w:type="dxa"/>
            <w:vAlign w:val="center"/>
          </w:tcPr>
          <w:p w:rsidR="00DB648A" w:rsidRPr="00E1727C" w:rsidRDefault="00DB648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DB648A" w:rsidRPr="00E1727C" w:rsidRDefault="00DB648A" w:rsidP="00DB64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B648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DB648A" w:rsidRPr="00E1727C" w:rsidRDefault="00DB648A" w:rsidP="00E90B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DB648A" w:rsidRPr="00E1727C" w:rsidRDefault="00DB648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910 ליחידה</w:t>
            </w:r>
          </w:p>
        </w:tc>
        <w:tc>
          <w:tcPr>
            <w:tcW w:w="1088" w:type="dxa"/>
            <w:vAlign w:val="center"/>
          </w:tcPr>
          <w:p w:rsidR="00DB648A" w:rsidRPr="00E1727C" w:rsidRDefault="00DB648A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039" w:type="dxa"/>
            <w:vAlign w:val="center"/>
          </w:tcPr>
          <w:p w:rsidR="00DB648A" w:rsidRPr="00DB648A" w:rsidRDefault="00DB648A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B648A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DB648A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טו'.</w:t>
            </w:r>
          </w:p>
          <w:p w:rsidR="00DB648A" w:rsidRPr="00E1727C" w:rsidRDefault="00C37C4E" w:rsidP="00C37C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DB648A" w:rsidRPr="00DB648A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C41574" w:rsidRPr="00E1727C" w:rsidTr="00DD2EC1">
        <w:trPr>
          <w:trHeight w:val="295"/>
        </w:trPr>
        <w:tc>
          <w:tcPr>
            <w:tcW w:w="2034" w:type="dxa"/>
            <w:vAlign w:val="center"/>
          </w:tcPr>
          <w:p w:rsidR="00C41574" w:rsidRPr="00E1727C" w:rsidRDefault="00C4157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דמרי</w:t>
            </w:r>
            <w:proofErr w:type="spellEnd"/>
          </w:p>
        </w:tc>
        <w:tc>
          <w:tcPr>
            <w:tcW w:w="1087" w:type="dxa"/>
            <w:vAlign w:val="center"/>
          </w:tcPr>
          <w:p w:rsidR="00C41574" w:rsidRPr="00E1727C" w:rsidRDefault="00C41574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C41574" w:rsidRPr="00E1727C" w:rsidRDefault="00C41574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C41574" w:rsidRPr="00E1727C" w:rsidRDefault="00C41574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C41574" w:rsidRPr="00E1727C" w:rsidRDefault="00C41574" w:rsidP="00C415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4157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41574">
              <w:rPr>
                <w:rFonts w:ascii="Arial" w:hAnsi="Arial" w:cs="Arial"/>
                <w:szCs w:val="24"/>
                <w:rtl/>
              </w:rPr>
              <w:t>–</w:t>
            </w:r>
            <w:r w:rsidRPr="00C4157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C41574" w:rsidRPr="00E1727C" w:rsidRDefault="00C41574" w:rsidP="00C4157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41574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C4157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C41574" w:rsidRPr="00E1727C" w:rsidRDefault="00C41574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C41574" w:rsidRPr="00E1727C" w:rsidRDefault="00C41574" w:rsidP="00E90B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C41574" w:rsidRPr="00E1727C" w:rsidRDefault="00C41574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1,050 ליחידה</w:t>
            </w:r>
          </w:p>
        </w:tc>
        <w:tc>
          <w:tcPr>
            <w:tcW w:w="1088" w:type="dxa"/>
            <w:vAlign w:val="center"/>
          </w:tcPr>
          <w:p w:rsidR="00C41574" w:rsidRPr="00E1727C" w:rsidRDefault="00CD35AF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48.3</w:t>
            </w:r>
          </w:p>
        </w:tc>
        <w:tc>
          <w:tcPr>
            <w:tcW w:w="2039" w:type="dxa"/>
            <w:vAlign w:val="center"/>
          </w:tcPr>
          <w:p w:rsidR="00C41574" w:rsidRPr="00C41574" w:rsidRDefault="00C41574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41574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C41574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Pr="00C4157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C41574" w:rsidRPr="00E1727C" w:rsidRDefault="00C41574" w:rsidP="00C415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41574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-98%</w:t>
            </w:r>
            <w:r w:rsidRPr="00C41574"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</w:t>
            </w:r>
            <w:r w:rsidRPr="00C41574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78323A" w:rsidRPr="00E1727C" w:rsidTr="00DD2EC1">
        <w:trPr>
          <w:trHeight w:val="295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78323A" w:rsidRPr="00E1727C" w:rsidRDefault="0078323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סופרגז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78323A" w:rsidRPr="00E1727C" w:rsidRDefault="0078323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8323A" w:rsidRPr="00E1727C" w:rsidRDefault="0078323A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78323A" w:rsidRPr="00E1727C" w:rsidRDefault="0078323A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78323A" w:rsidRPr="00E1727C" w:rsidRDefault="0078323A" w:rsidP="007832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8323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8323A">
              <w:rPr>
                <w:rFonts w:ascii="Arial" w:hAnsi="Arial" w:cs="Arial"/>
                <w:szCs w:val="24"/>
                <w:rtl/>
              </w:rPr>
              <w:t>–</w:t>
            </w:r>
            <w:r w:rsidRPr="0078323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78323A" w:rsidRDefault="0078323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8323A" w:rsidRPr="00E1727C" w:rsidRDefault="0078323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0%-1.7%</w:t>
            </w:r>
          </w:p>
        </w:tc>
        <w:tc>
          <w:tcPr>
            <w:tcW w:w="1163" w:type="dxa"/>
            <w:vAlign w:val="center"/>
          </w:tcPr>
          <w:p w:rsidR="0078323A" w:rsidRPr="00E1727C" w:rsidRDefault="0078323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 מכמות המינימום</w:t>
            </w:r>
          </w:p>
        </w:tc>
        <w:tc>
          <w:tcPr>
            <w:tcW w:w="1102" w:type="dxa"/>
            <w:vAlign w:val="center"/>
          </w:tcPr>
          <w:p w:rsidR="0078323A" w:rsidRPr="00E1727C" w:rsidRDefault="0078323A" w:rsidP="00E90B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8" w:type="dxa"/>
            <w:vAlign w:val="center"/>
          </w:tcPr>
          <w:p w:rsidR="0078323A" w:rsidRPr="00E1727C" w:rsidRDefault="0078323A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78323A" w:rsidRPr="00E1727C" w:rsidRDefault="0078323A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208.3</w:t>
            </w:r>
          </w:p>
        </w:tc>
        <w:tc>
          <w:tcPr>
            <w:tcW w:w="2039" w:type="dxa"/>
            <w:vAlign w:val="center"/>
          </w:tcPr>
          <w:p w:rsidR="0078323A" w:rsidRPr="0078323A" w:rsidRDefault="0078323A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8323A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78323A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78323A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78323A" w:rsidRPr="00E1727C" w:rsidRDefault="0078323A" w:rsidP="007832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8323A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99</w:t>
            </w:r>
            <w:r w:rsidRPr="0078323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D0962" w:rsidRPr="00E1727C" w:rsidTr="00DD2EC1">
        <w:trPr>
          <w:trHeight w:val="295"/>
        </w:trPr>
        <w:tc>
          <w:tcPr>
            <w:tcW w:w="2034" w:type="dxa"/>
            <w:tcBorders>
              <w:bottom w:val="nil"/>
            </w:tcBorders>
            <w:vAlign w:val="center"/>
          </w:tcPr>
          <w:p w:rsidR="00667400" w:rsidRPr="00E1727C" w:rsidRDefault="00710D5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667400" w:rsidRPr="00E1727C" w:rsidRDefault="00710D5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E1727C" w:rsidRDefault="00710D58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E1727C" w:rsidRDefault="00667400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667400" w:rsidRPr="00E1727C" w:rsidRDefault="00710D58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5" w:type="dxa"/>
            <w:vAlign w:val="center"/>
          </w:tcPr>
          <w:p w:rsidR="00667400" w:rsidRPr="00E1727C" w:rsidRDefault="00710D58" w:rsidP="00710D5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10D5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710D5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667400" w:rsidRPr="00E1727C" w:rsidRDefault="00247941" w:rsidP="002479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7941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667400" w:rsidRPr="00E1727C" w:rsidRDefault="00247941" w:rsidP="0024794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794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667400" w:rsidRPr="00E1727C" w:rsidRDefault="0024794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1,031 ליחידה</w:t>
            </w:r>
          </w:p>
        </w:tc>
        <w:tc>
          <w:tcPr>
            <w:tcW w:w="1088" w:type="dxa"/>
            <w:vAlign w:val="center"/>
          </w:tcPr>
          <w:p w:rsidR="00667400" w:rsidRPr="00E1727C" w:rsidRDefault="00247941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134.0</w:t>
            </w:r>
          </w:p>
        </w:tc>
        <w:tc>
          <w:tcPr>
            <w:tcW w:w="2039" w:type="dxa"/>
            <w:vAlign w:val="center"/>
          </w:tcPr>
          <w:p w:rsidR="00710D58" w:rsidRPr="00710D58" w:rsidRDefault="00710D58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10D58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710D58">
              <w:rPr>
                <w:rFonts w:ascii="Arial" w:hAnsi="Arial" w:cs="Arial" w:hint="cs"/>
                <w:szCs w:val="24"/>
                <w:rtl/>
              </w:rPr>
              <w:t>סד' ח'.</w:t>
            </w:r>
          </w:p>
          <w:p w:rsidR="00667400" w:rsidRPr="00E1727C" w:rsidRDefault="00247941" w:rsidP="002479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10D58" w:rsidRPr="00710D58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3A6E33" w:rsidRPr="00E1727C" w:rsidTr="00DD2EC1">
        <w:trPr>
          <w:trHeight w:val="255"/>
        </w:trPr>
        <w:tc>
          <w:tcPr>
            <w:tcW w:w="2034" w:type="dxa"/>
            <w:tcBorders>
              <w:top w:val="nil"/>
            </w:tcBorders>
            <w:vAlign w:val="center"/>
          </w:tcPr>
          <w:p w:rsidR="003A6E33" w:rsidRPr="00247941" w:rsidRDefault="003A6E33" w:rsidP="003A6E3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7" w:type="dxa"/>
            <w:tcBorders>
              <w:top w:val="nil"/>
            </w:tcBorders>
            <w:vAlign w:val="center"/>
          </w:tcPr>
          <w:p w:rsidR="003A6E33" w:rsidRPr="00E1727C" w:rsidRDefault="003A6E33" w:rsidP="003A6E3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3A6E33" w:rsidRPr="00E1727C" w:rsidRDefault="003A6E33" w:rsidP="003A6E3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3A6E33" w:rsidRPr="00E1727C" w:rsidRDefault="003A6E33" w:rsidP="003A6E3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3A6E33" w:rsidRPr="00E1727C" w:rsidRDefault="003A6E33" w:rsidP="003A6E3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5" w:type="dxa"/>
            <w:vAlign w:val="center"/>
          </w:tcPr>
          <w:p w:rsidR="003A6E33" w:rsidRPr="00E1727C" w:rsidRDefault="003A6E33" w:rsidP="003A6E3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47941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24794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3A6E33" w:rsidRPr="00E1727C" w:rsidRDefault="003A6E33" w:rsidP="003A6E3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3A6E33" w:rsidRPr="00E1727C" w:rsidRDefault="003A6E33" w:rsidP="003A6E3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3A6E33" w:rsidRPr="00E1727C" w:rsidRDefault="003A6E33" w:rsidP="003A6E3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962 ליחידה</w:t>
            </w:r>
          </w:p>
        </w:tc>
        <w:tc>
          <w:tcPr>
            <w:tcW w:w="1088" w:type="dxa"/>
            <w:vAlign w:val="center"/>
          </w:tcPr>
          <w:p w:rsidR="003A6E33" w:rsidRPr="00E1727C" w:rsidRDefault="003A6E33" w:rsidP="003A6E3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72.2</w:t>
            </w:r>
          </w:p>
        </w:tc>
        <w:tc>
          <w:tcPr>
            <w:tcW w:w="2039" w:type="dxa"/>
            <w:vAlign w:val="center"/>
          </w:tcPr>
          <w:p w:rsidR="003A6E33" w:rsidRPr="00247941" w:rsidRDefault="003A6E33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7941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247941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ט</w:t>
            </w:r>
            <w:r w:rsidRPr="00247941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3A6E33" w:rsidRPr="00E1727C" w:rsidRDefault="003A6E33" w:rsidP="003A6E3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47941">
              <w:rPr>
                <w:rFonts w:ascii="Arial" w:hAnsi="Arial" w:cs="Arial" w:hint="cs"/>
                <w:szCs w:val="24"/>
                <w:rtl/>
              </w:rPr>
              <w:lastRenderedPageBreak/>
              <w:t>כ</w:t>
            </w:r>
            <w:r>
              <w:rPr>
                <w:rFonts w:ascii="Arial" w:hAnsi="Arial" w:cs="Arial" w:hint="cs"/>
                <w:szCs w:val="24"/>
                <w:rtl/>
              </w:rPr>
              <w:t>ל</w:t>
            </w:r>
            <w:r w:rsidRPr="00247941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מסווגים.</w:t>
            </w:r>
          </w:p>
        </w:tc>
      </w:tr>
      <w:tr w:rsidR="005B1082" w:rsidRPr="00E1727C" w:rsidTr="00DD2EC1">
        <w:trPr>
          <w:trHeight w:val="255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B1082" w:rsidRPr="00E1727C" w:rsidRDefault="005B1082" w:rsidP="005B108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שלמה החזקות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B1082" w:rsidRPr="00E1727C" w:rsidRDefault="005B1082" w:rsidP="005B10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B1082" w:rsidRPr="00E1727C" w:rsidRDefault="005B1082" w:rsidP="005B10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5B1082" w:rsidRPr="00E1727C" w:rsidRDefault="005B1082" w:rsidP="005B10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5B1082" w:rsidRPr="00E1727C" w:rsidRDefault="005B1082" w:rsidP="005B10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5" w:type="dxa"/>
            <w:vAlign w:val="center"/>
          </w:tcPr>
          <w:p w:rsidR="005B1082" w:rsidRPr="00E1727C" w:rsidRDefault="005B1082" w:rsidP="005B108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5B1082" w:rsidRPr="00E1727C" w:rsidRDefault="007E68CC" w:rsidP="005B10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5B1082" w:rsidRPr="00E1727C" w:rsidRDefault="007E68CC" w:rsidP="005B108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5B1082" w:rsidRPr="00E1727C" w:rsidRDefault="007E68CC" w:rsidP="005B10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966 ליחידה</w:t>
            </w:r>
          </w:p>
        </w:tc>
        <w:tc>
          <w:tcPr>
            <w:tcW w:w="1088" w:type="dxa"/>
            <w:vAlign w:val="center"/>
          </w:tcPr>
          <w:p w:rsidR="005B1082" w:rsidRPr="00E1727C" w:rsidRDefault="007E68CC" w:rsidP="005B108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182.4</w:t>
            </w:r>
          </w:p>
        </w:tc>
        <w:tc>
          <w:tcPr>
            <w:tcW w:w="2039" w:type="dxa"/>
            <w:vAlign w:val="center"/>
          </w:tcPr>
          <w:p w:rsidR="005B1082" w:rsidRPr="005B1082" w:rsidRDefault="005B1082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B1082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5B1082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5B1082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B1082" w:rsidRPr="00E1727C" w:rsidRDefault="005B1082" w:rsidP="005B10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B108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DD2EC1" w:rsidRPr="00E1727C" w:rsidTr="00DD2EC1">
        <w:trPr>
          <w:trHeight w:val="255"/>
        </w:trPr>
        <w:tc>
          <w:tcPr>
            <w:tcW w:w="2034" w:type="dxa"/>
            <w:tcBorders>
              <w:bottom w:val="nil"/>
            </w:tcBorders>
            <w:vAlign w:val="center"/>
          </w:tcPr>
          <w:p w:rsidR="00DD2EC1" w:rsidRPr="00E1727C" w:rsidRDefault="00DD2EC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שיכון ובינוי</w:t>
            </w: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DD2EC1" w:rsidRPr="00E1727C" w:rsidRDefault="00DD2EC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D2EC1" w:rsidRPr="00E1727C" w:rsidRDefault="00DD2EC1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D2EC1" w:rsidRPr="00E1727C" w:rsidRDefault="00DD2EC1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DD2EC1" w:rsidRPr="00E1727C" w:rsidRDefault="00DD2EC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DD2EC1" w:rsidRPr="00E1727C" w:rsidRDefault="00DD2EC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DD2EC1" w:rsidRPr="00E1727C" w:rsidRDefault="00D45249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DD2EC1" w:rsidRPr="00E1727C" w:rsidRDefault="00D45249" w:rsidP="00D4524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524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DD2EC1" w:rsidRPr="00E1727C" w:rsidRDefault="00D45249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1,121 ליחידה</w:t>
            </w:r>
          </w:p>
        </w:tc>
        <w:tc>
          <w:tcPr>
            <w:tcW w:w="1088" w:type="dxa"/>
            <w:vAlign w:val="center"/>
          </w:tcPr>
          <w:p w:rsidR="00DD2EC1" w:rsidRPr="00E1727C" w:rsidRDefault="00822D47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039" w:type="dxa"/>
            <w:vAlign w:val="center"/>
          </w:tcPr>
          <w:p w:rsidR="00DD2EC1" w:rsidRPr="00DD2EC1" w:rsidRDefault="00DD2EC1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D2EC1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DD2EC1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7</w:t>
            </w:r>
            <w:r w:rsidRPr="00DD2EC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DD2EC1" w:rsidRPr="00E1727C" w:rsidRDefault="00822D47" w:rsidP="00DD2E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DD2EC1" w:rsidRPr="00DD2EC1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DD2EC1" w:rsidRPr="00E1727C" w:rsidTr="00DD2EC1">
        <w:trPr>
          <w:trHeight w:val="255"/>
        </w:trPr>
        <w:tc>
          <w:tcPr>
            <w:tcW w:w="2034" w:type="dxa"/>
            <w:tcBorders>
              <w:top w:val="nil"/>
            </w:tcBorders>
            <w:vAlign w:val="center"/>
          </w:tcPr>
          <w:p w:rsidR="00DD2EC1" w:rsidRPr="00DD2EC1" w:rsidRDefault="00DD2EC1" w:rsidP="00DD2E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7" w:type="dxa"/>
            <w:tcBorders>
              <w:top w:val="nil"/>
            </w:tcBorders>
            <w:vAlign w:val="center"/>
          </w:tcPr>
          <w:p w:rsidR="00DD2EC1" w:rsidRPr="00E1727C" w:rsidRDefault="00DD2EC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DD2EC1" w:rsidRPr="00E1727C" w:rsidRDefault="00DD2EC1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DD2EC1" w:rsidRPr="00E1727C" w:rsidRDefault="00DD2EC1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DD2EC1" w:rsidRPr="00E1727C" w:rsidRDefault="00DD2EC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5" w:type="dxa"/>
            <w:vAlign w:val="center"/>
          </w:tcPr>
          <w:p w:rsidR="00DD2EC1" w:rsidRDefault="00DD2EC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D2EC1" w:rsidRPr="00E1727C" w:rsidRDefault="00DD2EC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0%-3.25%</w:t>
            </w:r>
          </w:p>
        </w:tc>
        <w:tc>
          <w:tcPr>
            <w:tcW w:w="1163" w:type="dxa"/>
            <w:vAlign w:val="center"/>
          </w:tcPr>
          <w:p w:rsidR="00DD2EC1" w:rsidRPr="00E1727C" w:rsidRDefault="000B4C60" w:rsidP="000B4C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4C6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02" w:type="dxa"/>
            <w:vAlign w:val="center"/>
          </w:tcPr>
          <w:p w:rsidR="00DD2EC1" w:rsidRPr="00E1727C" w:rsidRDefault="000B4C60" w:rsidP="00E90B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8" w:type="dxa"/>
            <w:vAlign w:val="center"/>
          </w:tcPr>
          <w:p w:rsidR="00DD2EC1" w:rsidRPr="00E1727C" w:rsidRDefault="000B4C60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DD2EC1" w:rsidRPr="00E1727C" w:rsidRDefault="00CD05A4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221.6</w:t>
            </w:r>
          </w:p>
        </w:tc>
        <w:tc>
          <w:tcPr>
            <w:tcW w:w="2039" w:type="dxa"/>
            <w:vAlign w:val="center"/>
          </w:tcPr>
          <w:p w:rsidR="00DD2EC1" w:rsidRPr="00DD2EC1" w:rsidRDefault="00DD2EC1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D2EC1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DD2EC1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9</w:t>
            </w:r>
            <w:r w:rsidRPr="00DD2EC1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DD2EC1" w:rsidRPr="00E1727C" w:rsidRDefault="00DD2EC1" w:rsidP="00CD05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D2EC1">
              <w:rPr>
                <w:rFonts w:ascii="Arial" w:hAnsi="Arial" w:cs="Arial" w:hint="cs"/>
                <w:szCs w:val="24"/>
                <w:rtl/>
              </w:rPr>
              <w:t>כ-</w:t>
            </w:r>
            <w:r w:rsidR="00CD05A4">
              <w:rPr>
                <w:rFonts w:ascii="Arial" w:hAnsi="Arial" w:cs="Arial" w:hint="cs"/>
                <w:szCs w:val="24"/>
                <w:rtl/>
              </w:rPr>
              <w:t>95</w:t>
            </w:r>
            <w:r w:rsidRPr="00DD2EC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4B658F" w:rsidRPr="00E1727C" w:rsidTr="00DD2EC1">
        <w:trPr>
          <w:trHeight w:val="255"/>
        </w:trPr>
        <w:tc>
          <w:tcPr>
            <w:tcW w:w="2034" w:type="dxa"/>
            <w:vAlign w:val="center"/>
          </w:tcPr>
          <w:p w:rsidR="004B658F" w:rsidRPr="00E1727C" w:rsidRDefault="004B658F" w:rsidP="004B658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דור אלון</w:t>
            </w:r>
          </w:p>
        </w:tc>
        <w:tc>
          <w:tcPr>
            <w:tcW w:w="1087" w:type="dxa"/>
            <w:vAlign w:val="center"/>
          </w:tcPr>
          <w:p w:rsidR="004B658F" w:rsidRPr="00E1727C" w:rsidRDefault="004B658F" w:rsidP="004B65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4B658F" w:rsidRPr="00E1727C" w:rsidRDefault="004B658F" w:rsidP="004B65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4B658F" w:rsidRPr="00E1727C" w:rsidRDefault="004B658F" w:rsidP="004B65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4B658F" w:rsidRPr="00E1727C" w:rsidRDefault="004B658F" w:rsidP="004B65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4B658F" w:rsidRPr="00E1727C" w:rsidRDefault="004B658F" w:rsidP="004B658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4B658F" w:rsidRPr="00E1727C" w:rsidRDefault="002D4205" w:rsidP="004B65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0.7</w:t>
            </w:r>
          </w:p>
        </w:tc>
        <w:tc>
          <w:tcPr>
            <w:tcW w:w="1102" w:type="dxa"/>
            <w:vAlign w:val="center"/>
          </w:tcPr>
          <w:p w:rsidR="004B658F" w:rsidRPr="00E1727C" w:rsidRDefault="002D4205" w:rsidP="002D420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420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4B658F" w:rsidRPr="00E1727C" w:rsidRDefault="002D4205" w:rsidP="004B65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1,016 ליחידה</w:t>
            </w:r>
          </w:p>
        </w:tc>
        <w:tc>
          <w:tcPr>
            <w:tcW w:w="1088" w:type="dxa"/>
            <w:vAlign w:val="center"/>
          </w:tcPr>
          <w:p w:rsidR="004B658F" w:rsidRPr="00E1727C" w:rsidRDefault="00A0077D" w:rsidP="004B658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71.1</w:t>
            </w:r>
          </w:p>
        </w:tc>
        <w:tc>
          <w:tcPr>
            <w:tcW w:w="2039" w:type="dxa"/>
            <w:vAlign w:val="center"/>
          </w:tcPr>
          <w:p w:rsidR="004B658F" w:rsidRPr="004B658F" w:rsidRDefault="004B658F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B658F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4B658F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ו'</w:t>
            </w:r>
            <w:r w:rsidRPr="004B658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4B658F" w:rsidRPr="00E1727C" w:rsidRDefault="004B658F" w:rsidP="004B65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B658F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F35BD1" w:rsidRPr="00E1727C" w:rsidTr="00DD2EC1">
        <w:trPr>
          <w:trHeight w:val="255"/>
        </w:trPr>
        <w:tc>
          <w:tcPr>
            <w:tcW w:w="2034" w:type="dxa"/>
            <w:vAlign w:val="center"/>
          </w:tcPr>
          <w:p w:rsidR="00F35BD1" w:rsidRPr="00E1727C" w:rsidRDefault="00F35BD1" w:rsidP="00F35BD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דה לסר (זרה)</w:t>
            </w:r>
          </w:p>
        </w:tc>
        <w:tc>
          <w:tcPr>
            <w:tcW w:w="1087" w:type="dxa"/>
            <w:vAlign w:val="center"/>
          </w:tcPr>
          <w:p w:rsidR="00F35BD1" w:rsidRPr="00E1727C" w:rsidRDefault="00F35BD1" w:rsidP="00F35B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35BD1" w:rsidRPr="00E1727C" w:rsidRDefault="00F35BD1" w:rsidP="00F35B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F35BD1" w:rsidRPr="00E1727C" w:rsidRDefault="00F35BD1" w:rsidP="00F35B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F35BD1" w:rsidRPr="00E1727C" w:rsidRDefault="00F35BD1" w:rsidP="00F35B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F35BD1" w:rsidRDefault="00F35BD1" w:rsidP="00F35B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35BD1" w:rsidRPr="00E1727C" w:rsidRDefault="00F35BD1" w:rsidP="00F35B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0%-5.00%</w:t>
            </w:r>
          </w:p>
        </w:tc>
        <w:tc>
          <w:tcPr>
            <w:tcW w:w="1163" w:type="dxa"/>
            <w:vAlign w:val="center"/>
          </w:tcPr>
          <w:p w:rsidR="00F35BD1" w:rsidRPr="00E1727C" w:rsidRDefault="00F35BD1" w:rsidP="00F35B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F35BD1" w:rsidRPr="00E1727C" w:rsidRDefault="00F35BD1" w:rsidP="00F35BD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35BD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8" w:type="dxa"/>
            <w:vAlign w:val="center"/>
          </w:tcPr>
          <w:p w:rsidR="00F35BD1" w:rsidRPr="00E1727C" w:rsidRDefault="00F35BD1" w:rsidP="00F35B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980 ליחידה</w:t>
            </w:r>
          </w:p>
        </w:tc>
        <w:tc>
          <w:tcPr>
            <w:tcW w:w="1088" w:type="dxa"/>
            <w:vAlign w:val="center"/>
          </w:tcPr>
          <w:p w:rsidR="00F35BD1" w:rsidRPr="00E1727C" w:rsidRDefault="00F35BD1" w:rsidP="00F35BD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164.8</w:t>
            </w:r>
          </w:p>
        </w:tc>
        <w:tc>
          <w:tcPr>
            <w:tcW w:w="2039" w:type="dxa"/>
            <w:vAlign w:val="center"/>
          </w:tcPr>
          <w:p w:rsidR="00F35BD1" w:rsidRPr="00F35BD1" w:rsidRDefault="00F35BD1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35BD1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F35BD1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ו'</w:t>
            </w:r>
            <w:r w:rsidRPr="00F35BD1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F35BD1" w:rsidRPr="00E1727C" w:rsidRDefault="00F35BD1" w:rsidP="00F35B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35BD1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99</w:t>
            </w:r>
            <w:r w:rsidRPr="00F35BD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701B84" w:rsidRPr="00E1727C" w:rsidTr="00DD2EC1">
        <w:trPr>
          <w:trHeight w:val="255"/>
        </w:trPr>
        <w:tc>
          <w:tcPr>
            <w:tcW w:w="2034" w:type="dxa"/>
            <w:vAlign w:val="center"/>
          </w:tcPr>
          <w:p w:rsidR="00701B84" w:rsidRPr="00E1727C" w:rsidRDefault="00701B8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נתיבי </w:t>
            </w:r>
            <w:r w:rsidR="00A25FD5">
              <w:rPr>
                <w:rFonts w:ascii="Arial" w:hAnsi="Arial" w:cs="Arial" w:hint="cs"/>
                <w:szCs w:val="24"/>
                <w:rtl/>
              </w:rPr>
              <w:t>ה</w:t>
            </w:r>
            <w:r>
              <w:rPr>
                <w:rFonts w:ascii="Arial" w:hAnsi="Arial" w:cs="Arial" w:hint="cs"/>
                <w:szCs w:val="24"/>
                <w:rtl/>
              </w:rPr>
              <w:t>גז</w:t>
            </w:r>
          </w:p>
        </w:tc>
        <w:tc>
          <w:tcPr>
            <w:tcW w:w="1087" w:type="dxa"/>
            <w:vAlign w:val="center"/>
          </w:tcPr>
          <w:p w:rsidR="00701B84" w:rsidRPr="00E1727C" w:rsidRDefault="00701B84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01B84" w:rsidRPr="00E1727C" w:rsidRDefault="00701B84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701B84" w:rsidRPr="00E1727C" w:rsidRDefault="00701B84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701B84" w:rsidRPr="00E1727C" w:rsidRDefault="00701B84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5" w:type="dxa"/>
            <w:vAlign w:val="center"/>
          </w:tcPr>
          <w:p w:rsidR="00701B84" w:rsidRPr="00E1727C" w:rsidRDefault="00701B84" w:rsidP="00701B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01B8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701B84">
              <w:rPr>
                <w:rFonts w:ascii="Arial" w:hAnsi="Arial" w:cs="Arial"/>
                <w:szCs w:val="24"/>
                <w:rtl/>
              </w:rPr>
              <w:t>–</w:t>
            </w:r>
            <w:r w:rsidRPr="00701B84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701B8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701B84" w:rsidRPr="00E1727C" w:rsidRDefault="00701B84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25FD5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02" w:type="dxa"/>
            <w:vAlign w:val="center"/>
          </w:tcPr>
          <w:p w:rsidR="00701B84" w:rsidRPr="00E1727C" w:rsidRDefault="00A25FD5" w:rsidP="00E90B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701B84" w:rsidRPr="00E1727C" w:rsidRDefault="00A25FD5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1,229 ליחידה</w:t>
            </w:r>
          </w:p>
        </w:tc>
        <w:tc>
          <w:tcPr>
            <w:tcW w:w="1088" w:type="dxa"/>
            <w:vAlign w:val="center"/>
          </w:tcPr>
          <w:p w:rsidR="00701B84" w:rsidRPr="00E1727C" w:rsidRDefault="002B1FD3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500.0</w:t>
            </w:r>
          </w:p>
        </w:tc>
        <w:tc>
          <w:tcPr>
            <w:tcW w:w="2039" w:type="dxa"/>
            <w:vAlign w:val="center"/>
          </w:tcPr>
          <w:p w:rsidR="00701B84" w:rsidRPr="00701B84" w:rsidRDefault="00701B84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84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2B1FD3" w:rsidRPr="002B1FD3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701B84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ד'</w:t>
            </w:r>
            <w:r w:rsidRPr="00701B84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701B84" w:rsidRPr="00E1727C" w:rsidRDefault="00701B84" w:rsidP="00701B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1B8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01B84" w:rsidRPr="00E1727C" w:rsidTr="00DD2EC1">
        <w:trPr>
          <w:trHeight w:val="255"/>
        </w:trPr>
        <w:tc>
          <w:tcPr>
            <w:tcW w:w="2034" w:type="dxa"/>
            <w:vAlign w:val="center"/>
          </w:tcPr>
          <w:p w:rsidR="00701B84" w:rsidRPr="00E1727C" w:rsidRDefault="002B1FD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אמות</w:t>
            </w:r>
          </w:p>
        </w:tc>
        <w:tc>
          <w:tcPr>
            <w:tcW w:w="1087" w:type="dxa"/>
            <w:vAlign w:val="center"/>
          </w:tcPr>
          <w:p w:rsidR="00701B84" w:rsidRPr="00E1727C" w:rsidRDefault="002B1FD3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01B84" w:rsidRPr="00E1727C" w:rsidRDefault="002B1FD3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701B84" w:rsidRPr="00E1727C" w:rsidRDefault="002B1FD3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93" w:type="dxa"/>
            <w:vAlign w:val="center"/>
          </w:tcPr>
          <w:p w:rsidR="00701B84" w:rsidRPr="00E1727C" w:rsidRDefault="006506EE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701B84" w:rsidRPr="00E1727C" w:rsidRDefault="002B1FD3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1FD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B1FD3">
              <w:rPr>
                <w:rFonts w:ascii="Arial" w:hAnsi="Arial" w:cs="Arial"/>
                <w:szCs w:val="24"/>
                <w:rtl/>
              </w:rPr>
              <w:t>–</w:t>
            </w:r>
            <w:r w:rsidRPr="002B1FD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B1FD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701B84" w:rsidRPr="00E1727C" w:rsidRDefault="002B1FD3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84929"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1102" w:type="dxa"/>
            <w:vAlign w:val="center"/>
          </w:tcPr>
          <w:p w:rsidR="00701B84" w:rsidRPr="00E1727C" w:rsidRDefault="00684929" w:rsidP="00E90B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701B84" w:rsidRPr="00E1727C" w:rsidRDefault="00684929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1,260 ליחידה</w:t>
            </w:r>
          </w:p>
        </w:tc>
        <w:tc>
          <w:tcPr>
            <w:tcW w:w="1088" w:type="dxa"/>
            <w:vAlign w:val="center"/>
          </w:tcPr>
          <w:p w:rsidR="00701B84" w:rsidRPr="00E1727C" w:rsidRDefault="006506EE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84.3</w:t>
            </w:r>
          </w:p>
        </w:tc>
        <w:tc>
          <w:tcPr>
            <w:tcW w:w="2039" w:type="dxa"/>
            <w:vAlign w:val="center"/>
          </w:tcPr>
          <w:p w:rsidR="002B1FD3" w:rsidRPr="002B1FD3" w:rsidRDefault="002B1FD3" w:rsidP="002B1F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1FD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</w:t>
            </w:r>
            <w:r w:rsidRPr="002B1FD3">
              <w:rPr>
                <w:rFonts w:ascii="Arial" w:hAnsi="Arial" w:cs="Arial" w:hint="cs"/>
                <w:szCs w:val="24"/>
                <w:rtl/>
              </w:rPr>
              <w:t>'</w:t>
            </w:r>
            <w:r w:rsidR="00684929">
              <w:rPr>
                <w:rFonts w:ascii="Arial" w:hAnsi="Arial" w:cs="Arial" w:hint="cs"/>
                <w:szCs w:val="24"/>
                <w:rtl/>
              </w:rPr>
              <w:t xml:space="preserve"> וכתבי אופציה סד' 10 לאג"ח סד' ז'</w:t>
            </w:r>
            <w:r w:rsidRPr="002B1FD3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701B84" w:rsidRPr="00E1727C" w:rsidRDefault="002B1FD3" w:rsidP="006506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1FD3">
              <w:rPr>
                <w:rFonts w:ascii="Arial" w:hAnsi="Arial" w:cs="Arial" w:hint="cs"/>
                <w:szCs w:val="24"/>
                <w:rtl/>
              </w:rPr>
              <w:t>כ</w:t>
            </w:r>
            <w:r w:rsidR="006506EE">
              <w:rPr>
                <w:rFonts w:ascii="Arial" w:hAnsi="Arial" w:cs="Arial" w:hint="cs"/>
                <w:szCs w:val="24"/>
                <w:rtl/>
              </w:rPr>
              <w:t>-95% מ</w:t>
            </w:r>
            <w:r w:rsidRPr="002B1FD3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982059" w:rsidRPr="00E1727C" w:rsidTr="00DD2EC1">
        <w:trPr>
          <w:trHeight w:val="255"/>
        </w:trPr>
        <w:tc>
          <w:tcPr>
            <w:tcW w:w="2034" w:type="dxa"/>
            <w:vAlign w:val="center"/>
          </w:tcPr>
          <w:p w:rsidR="00982059" w:rsidRPr="00E1727C" w:rsidRDefault="00982059" w:rsidP="0098205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פנינסולה</w:t>
            </w:r>
            <w:proofErr w:type="spellEnd"/>
          </w:p>
        </w:tc>
        <w:tc>
          <w:tcPr>
            <w:tcW w:w="1087" w:type="dxa"/>
            <w:vAlign w:val="center"/>
          </w:tcPr>
          <w:p w:rsidR="00982059" w:rsidRPr="00E1727C" w:rsidRDefault="00982059" w:rsidP="009820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82059" w:rsidRPr="00E1727C" w:rsidRDefault="00982059" w:rsidP="009820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982059" w:rsidRPr="00E1727C" w:rsidRDefault="00982059" w:rsidP="009820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982059" w:rsidRPr="00E1727C" w:rsidRDefault="00982059" w:rsidP="009820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982059" w:rsidRPr="00E1727C" w:rsidRDefault="00982059" w:rsidP="009820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B1FD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B1FD3">
              <w:rPr>
                <w:rFonts w:ascii="Arial" w:hAnsi="Arial" w:cs="Arial"/>
                <w:szCs w:val="24"/>
                <w:rtl/>
              </w:rPr>
              <w:t>–</w:t>
            </w:r>
            <w:r w:rsidRPr="002B1FD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B1FD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982059" w:rsidRPr="00E1727C" w:rsidRDefault="00982059" w:rsidP="009820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02" w:type="dxa"/>
            <w:vAlign w:val="center"/>
          </w:tcPr>
          <w:p w:rsidR="00982059" w:rsidRPr="00E1727C" w:rsidRDefault="00982059" w:rsidP="009820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982059" w:rsidRPr="00E1727C" w:rsidRDefault="00982059" w:rsidP="009820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952 ליחידה</w:t>
            </w:r>
          </w:p>
        </w:tc>
        <w:tc>
          <w:tcPr>
            <w:tcW w:w="1088" w:type="dxa"/>
            <w:vAlign w:val="center"/>
          </w:tcPr>
          <w:p w:rsidR="00982059" w:rsidRPr="00E1727C" w:rsidRDefault="00982059" w:rsidP="009820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85.7</w:t>
            </w:r>
          </w:p>
        </w:tc>
        <w:tc>
          <w:tcPr>
            <w:tcW w:w="2039" w:type="dxa"/>
            <w:vAlign w:val="center"/>
          </w:tcPr>
          <w:p w:rsidR="00982059" w:rsidRPr="00982059" w:rsidRDefault="00982059" w:rsidP="009820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05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982059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982059" w:rsidRPr="00E1727C" w:rsidRDefault="00982059" w:rsidP="00BC5C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059">
              <w:rPr>
                <w:rFonts w:ascii="Arial" w:hAnsi="Arial" w:cs="Arial" w:hint="cs"/>
                <w:szCs w:val="24"/>
                <w:rtl/>
              </w:rPr>
              <w:t>כ-</w:t>
            </w:r>
            <w:r w:rsidR="00BC5CD3">
              <w:rPr>
                <w:rFonts w:ascii="Arial" w:hAnsi="Arial" w:cs="Arial" w:hint="cs"/>
                <w:szCs w:val="24"/>
                <w:rtl/>
              </w:rPr>
              <w:t>87</w:t>
            </w:r>
            <w:r w:rsidRPr="0098205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E90B81" w:rsidRPr="00E1727C" w:rsidTr="00DD2EC1">
        <w:trPr>
          <w:trHeight w:val="255"/>
        </w:trPr>
        <w:tc>
          <w:tcPr>
            <w:tcW w:w="2034" w:type="dxa"/>
            <w:vAlign w:val="center"/>
          </w:tcPr>
          <w:p w:rsidR="00E90B81" w:rsidRPr="001F0B78" w:rsidRDefault="00E90B81" w:rsidP="00E90B8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F0B78">
              <w:rPr>
                <w:rFonts w:ascii="Arial" w:hAnsi="Arial" w:cs="Arial" w:hint="cs"/>
                <w:szCs w:val="24"/>
                <w:rtl/>
              </w:rPr>
              <w:t>לסיכו</w:t>
            </w:r>
            <w:proofErr w:type="spellEnd"/>
          </w:p>
        </w:tc>
        <w:tc>
          <w:tcPr>
            <w:tcW w:w="1087" w:type="dxa"/>
            <w:vAlign w:val="center"/>
          </w:tcPr>
          <w:p w:rsidR="00E90B81" w:rsidRPr="001F0B78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90B81" w:rsidRPr="001F0B78" w:rsidRDefault="00E90B81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E90B81" w:rsidRPr="001F0B78" w:rsidRDefault="00E90B81" w:rsidP="00E90B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E90B81" w:rsidRPr="001F0B78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F0B78">
              <w:rPr>
                <w:rFonts w:ascii="Arial" w:hAnsi="Arial" w:cs="Arial"/>
                <w:szCs w:val="24"/>
                <w:rtl/>
              </w:rPr>
              <w:t>–</w:t>
            </w:r>
            <w:r w:rsidRPr="001F0B7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E90B81" w:rsidRPr="001F0B78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:rsidR="00E90B81" w:rsidRPr="001F0B78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/>
                <w:szCs w:val="24"/>
              </w:rPr>
              <w:t>0%-3.65%</w:t>
            </w:r>
          </w:p>
        </w:tc>
        <w:tc>
          <w:tcPr>
            <w:tcW w:w="1163" w:type="dxa"/>
            <w:vAlign w:val="center"/>
          </w:tcPr>
          <w:p w:rsidR="00E90B81" w:rsidRPr="001F0B78" w:rsidRDefault="00E90B81" w:rsidP="001F0B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F0B78" w:rsidRPr="001F0B78">
              <w:rPr>
                <w:rFonts w:ascii="Arial" w:hAnsi="Arial" w:cs="Arial" w:hint="cs"/>
                <w:szCs w:val="24"/>
                <w:rtl/>
              </w:rPr>
              <w:t xml:space="preserve">1.1 </w:t>
            </w:r>
            <w:r w:rsidRPr="001F0B78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E90B81" w:rsidRPr="001F0B78" w:rsidRDefault="00E90B81" w:rsidP="00E90B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8" w:type="dxa"/>
            <w:vAlign w:val="center"/>
          </w:tcPr>
          <w:p w:rsidR="00E90B81" w:rsidRPr="001F0B78" w:rsidRDefault="00E90B81" w:rsidP="00E90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88" w:type="dxa"/>
            <w:vAlign w:val="center"/>
          </w:tcPr>
          <w:p w:rsidR="00E90B81" w:rsidRPr="001F0B78" w:rsidRDefault="00B36C01" w:rsidP="00E90B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2039" w:type="dxa"/>
            <w:vAlign w:val="center"/>
          </w:tcPr>
          <w:p w:rsidR="00B36C01" w:rsidRPr="001F0B78" w:rsidRDefault="00B36C01" w:rsidP="00B36C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E90B81" w:rsidRPr="001F0B78" w:rsidRDefault="00B36C01" w:rsidP="00D206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0B78">
              <w:rPr>
                <w:rFonts w:ascii="Arial" w:hAnsi="Arial" w:cs="Arial" w:hint="cs"/>
                <w:szCs w:val="24"/>
                <w:rtl/>
              </w:rPr>
              <w:t>כ-</w:t>
            </w:r>
            <w:r w:rsidR="00D2066C">
              <w:rPr>
                <w:rFonts w:ascii="Arial" w:hAnsi="Arial" w:cs="Arial" w:hint="cs"/>
                <w:szCs w:val="24"/>
                <w:rtl/>
              </w:rPr>
              <w:t>87</w:t>
            </w:r>
            <w:r w:rsidRPr="001F0B78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150F9" w:rsidRPr="001150F9" w:rsidTr="00DD2EC1">
        <w:trPr>
          <w:trHeight w:val="255"/>
        </w:trPr>
        <w:tc>
          <w:tcPr>
            <w:tcW w:w="2034" w:type="dxa"/>
            <w:vAlign w:val="center"/>
          </w:tcPr>
          <w:p w:rsidR="001150F9" w:rsidRPr="007464D9" w:rsidRDefault="001150F9" w:rsidP="001150F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7464D9">
              <w:rPr>
                <w:rFonts w:ascii="Arial" w:hAnsi="Arial" w:cs="Arial" w:hint="cs"/>
                <w:szCs w:val="24"/>
                <w:rtl/>
              </w:rPr>
              <w:t>סילברסטין</w:t>
            </w:r>
            <w:proofErr w:type="spellEnd"/>
            <w:r w:rsidRPr="007464D9">
              <w:rPr>
                <w:rFonts w:ascii="Arial" w:hAnsi="Arial" w:cs="Arial" w:hint="cs"/>
                <w:szCs w:val="24"/>
                <w:rtl/>
              </w:rPr>
              <w:t xml:space="preserve"> נכסים (זרה)</w:t>
            </w:r>
          </w:p>
        </w:tc>
        <w:tc>
          <w:tcPr>
            <w:tcW w:w="1087" w:type="dxa"/>
            <w:vAlign w:val="center"/>
          </w:tcPr>
          <w:p w:rsidR="001150F9" w:rsidRPr="007464D9" w:rsidRDefault="001150F9" w:rsidP="001150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1150F9" w:rsidRPr="007464D9" w:rsidRDefault="001150F9" w:rsidP="001150F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1150F9" w:rsidRPr="007464D9" w:rsidRDefault="001150F9" w:rsidP="001150F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vAlign w:val="center"/>
          </w:tcPr>
          <w:p w:rsidR="001150F9" w:rsidRPr="007464D9" w:rsidRDefault="001150F9" w:rsidP="001150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464D9">
              <w:rPr>
                <w:rFonts w:ascii="Arial" w:hAnsi="Arial" w:cs="Arial"/>
                <w:szCs w:val="24"/>
                <w:rtl/>
              </w:rPr>
              <w:t>–</w:t>
            </w:r>
            <w:r w:rsidRPr="007464D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5" w:type="dxa"/>
            <w:vAlign w:val="center"/>
          </w:tcPr>
          <w:p w:rsidR="001150F9" w:rsidRPr="007464D9" w:rsidRDefault="001150F9" w:rsidP="001150F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7464D9">
              <w:rPr>
                <w:rFonts w:ascii="Arial" w:hAnsi="Arial" w:cs="Arial"/>
                <w:szCs w:val="24"/>
                <w:rtl/>
              </w:rPr>
              <w:t>–</w:t>
            </w:r>
            <w:r w:rsidRPr="007464D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7464D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63" w:type="dxa"/>
            <w:vAlign w:val="center"/>
          </w:tcPr>
          <w:p w:rsidR="001150F9" w:rsidRPr="007464D9" w:rsidRDefault="001150F9" w:rsidP="007464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>פי</w:t>
            </w:r>
            <w:r w:rsidR="007464D9" w:rsidRPr="007464D9">
              <w:rPr>
                <w:rFonts w:ascii="Arial" w:hAnsi="Arial" w:cs="Arial" w:hint="cs"/>
                <w:szCs w:val="24"/>
                <w:rtl/>
              </w:rPr>
              <w:t xml:space="preserve"> 0.9 </w:t>
            </w:r>
            <w:r w:rsidRPr="007464D9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1150F9" w:rsidRPr="007464D9" w:rsidRDefault="001150F9" w:rsidP="001150F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8" w:type="dxa"/>
            <w:vAlign w:val="center"/>
          </w:tcPr>
          <w:p w:rsidR="001150F9" w:rsidRPr="007464D9" w:rsidRDefault="001150F9" w:rsidP="001150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>967 ליחידה</w:t>
            </w:r>
          </w:p>
        </w:tc>
        <w:tc>
          <w:tcPr>
            <w:tcW w:w="1088" w:type="dxa"/>
            <w:vAlign w:val="center"/>
          </w:tcPr>
          <w:p w:rsidR="001150F9" w:rsidRPr="007464D9" w:rsidRDefault="007464D9" w:rsidP="001150F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103.7</w:t>
            </w:r>
          </w:p>
        </w:tc>
        <w:tc>
          <w:tcPr>
            <w:tcW w:w="2039" w:type="dxa"/>
            <w:vAlign w:val="center"/>
          </w:tcPr>
          <w:p w:rsidR="001150F9" w:rsidRPr="007464D9" w:rsidRDefault="001150F9" w:rsidP="001150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1150F9" w:rsidRPr="007464D9" w:rsidRDefault="007464D9" w:rsidP="001150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464D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1150F9" w:rsidRPr="007464D9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</w:tbl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</w:p>
    <w:p w:rsidR="005B1082" w:rsidRDefault="005B1082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הקצאות"/>
      <w:bookmarkEnd w:id="5"/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1D389F">
        <w:rPr>
          <w:rFonts w:hint="cs"/>
          <w:sz w:val="36"/>
          <w:szCs w:val="36"/>
          <w:rtl/>
        </w:rPr>
        <w:t>יולי</w:t>
      </w:r>
      <w:r w:rsidR="009D54E5">
        <w:rPr>
          <w:rFonts w:hint="cs"/>
          <w:sz w:val="36"/>
          <w:szCs w:val="36"/>
          <w:rtl/>
        </w:rPr>
        <w:t xml:space="preserve"> </w:t>
      </w:r>
      <w:r w:rsidR="002F4E43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5A75B5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פרטנר</w:t>
            </w:r>
            <w:r w:rsidR="00425D42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423" w:type="dxa"/>
            <w:vAlign w:val="center"/>
          </w:tcPr>
          <w:p w:rsidR="006061FE" w:rsidRPr="00673C66" w:rsidRDefault="005A75B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5A75B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5A75B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425D42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314.4</w:t>
            </w:r>
          </w:p>
        </w:tc>
        <w:tc>
          <w:tcPr>
            <w:tcW w:w="3379" w:type="dxa"/>
            <w:vAlign w:val="center"/>
          </w:tcPr>
          <w:p w:rsidR="006061FE" w:rsidRDefault="005A75B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5A75B5" w:rsidRPr="00673C66" w:rsidRDefault="005A75B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 w:rsidR="00425D42">
              <w:rPr>
                <w:rFonts w:ascii="Arial" w:hAnsi="Arial" w:cs="Arial" w:hint="cs"/>
                <w:szCs w:val="24"/>
                <w:rtl/>
              </w:rPr>
              <w:t xml:space="preserve"> בארץ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B1082" w:rsidTr="000C4D0B">
        <w:tc>
          <w:tcPr>
            <w:tcW w:w="2409" w:type="dxa"/>
            <w:vAlign w:val="center"/>
          </w:tcPr>
          <w:p w:rsidR="005B1082" w:rsidRPr="006061FE" w:rsidRDefault="00E364D9" w:rsidP="005B1082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דה לסר (זרה)</w:t>
            </w:r>
          </w:p>
        </w:tc>
        <w:tc>
          <w:tcPr>
            <w:tcW w:w="1423" w:type="dxa"/>
            <w:vAlign w:val="center"/>
          </w:tcPr>
          <w:p w:rsidR="005B1082" w:rsidRPr="00E1727C" w:rsidRDefault="00E364D9" w:rsidP="005B10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5B1082" w:rsidRPr="00E1727C" w:rsidRDefault="005B1082" w:rsidP="005B108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08" w:type="dxa"/>
            <w:vAlign w:val="center"/>
          </w:tcPr>
          <w:p w:rsidR="005B1082" w:rsidRPr="00E1727C" w:rsidRDefault="00E364D9" w:rsidP="00E364D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364D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364D9">
              <w:rPr>
                <w:rFonts w:ascii="Arial" w:hAnsi="Arial" w:cs="Arial"/>
                <w:szCs w:val="24"/>
                <w:rtl/>
              </w:rPr>
              <w:t>–</w:t>
            </w:r>
            <w:r w:rsidRPr="00E364D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5B1082" w:rsidRPr="00673C66" w:rsidRDefault="00E364D9" w:rsidP="005B108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5B1082" w:rsidRPr="00673C66" w:rsidRDefault="00616CFE" w:rsidP="005B1082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13.2</w:t>
            </w:r>
          </w:p>
        </w:tc>
        <w:tc>
          <w:tcPr>
            <w:tcW w:w="3379" w:type="dxa"/>
            <w:vAlign w:val="center"/>
          </w:tcPr>
          <w:p w:rsidR="00E364D9" w:rsidRPr="00E364D9" w:rsidRDefault="00E364D9" w:rsidP="00E364D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364D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E364D9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B1082" w:rsidRPr="00673C66" w:rsidRDefault="00E364D9" w:rsidP="00E364D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364D9"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>
              <w:rPr>
                <w:rFonts w:ascii="Arial" w:hAnsi="Arial" w:cs="Arial" w:hint="cs"/>
                <w:szCs w:val="24"/>
                <w:rtl/>
              </w:rPr>
              <w:t>למשקיע מסווג</w:t>
            </w:r>
            <w:r w:rsidRPr="00E364D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p w:rsidR="002175C4" w:rsidRDefault="002175C4" w:rsidP="006061FE">
      <w:pPr>
        <w:pStyle w:val="2"/>
      </w:pPr>
    </w:p>
    <w:sectPr w:rsidR="002175C4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77F3"/>
    <w:rsid w:val="00011409"/>
    <w:rsid w:val="00036757"/>
    <w:rsid w:val="00036A1C"/>
    <w:rsid w:val="000430AE"/>
    <w:rsid w:val="00050EC5"/>
    <w:rsid w:val="00063273"/>
    <w:rsid w:val="00071072"/>
    <w:rsid w:val="0007490A"/>
    <w:rsid w:val="000B048A"/>
    <w:rsid w:val="000B4C60"/>
    <w:rsid w:val="000C4D0B"/>
    <w:rsid w:val="000C76F3"/>
    <w:rsid w:val="000D6A0A"/>
    <w:rsid w:val="00112FF3"/>
    <w:rsid w:val="001150F9"/>
    <w:rsid w:val="001411D1"/>
    <w:rsid w:val="00151E28"/>
    <w:rsid w:val="0015433D"/>
    <w:rsid w:val="00155E4C"/>
    <w:rsid w:val="00176422"/>
    <w:rsid w:val="00177A16"/>
    <w:rsid w:val="001B4CF6"/>
    <w:rsid w:val="001D389F"/>
    <w:rsid w:val="001E4074"/>
    <w:rsid w:val="001F0B78"/>
    <w:rsid w:val="002175C4"/>
    <w:rsid w:val="00217D42"/>
    <w:rsid w:val="00224010"/>
    <w:rsid w:val="00224669"/>
    <w:rsid w:val="0023564E"/>
    <w:rsid w:val="0023720E"/>
    <w:rsid w:val="00247941"/>
    <w:rsid w:val="002557C0"/>
    <w:rsid w:val="00276888"/>
    <w:rsid w:val="002B1FD3"/>
    <w:rsid w:val="002D4205"/>
    <w:rsid w:val="002E6A0C"/>
    <w:rsid w:val="002F4E43"/>
    <w:rsid w:val="003176C7"/>
    <w:rsid w:val="00347BD5"/>
    <w:rsid w:val="00382300"/>
    <w:rsid w:val="003A6E33"/>
    <w:rsid w:val="003C170A"/>
    <w:rsid w:val="003C448F"/>
    <w:rsid w:val="003E25A6"/>
    <w:rsid w:val="003E2708"/>
    <w:rsid w:val="003E5F15"/>
    <w:rsid w:val="003E6A61"/>
    <w:rsid w:val="00400369"/>
    <w:rsid w:val="00425D42"/>
    <w:rsid w:val="00426A79"/>
    <w:rsid w:val="00457505"/>
    <w:rsid w:val="00460ED8"/>
    <w:rsid w:val="00473C1D"/>
    <w:rsid w:val="00480A62"/>
    <w:rsid w:val="00494F3C"/>
    <w:rsid w:val="004B658F"/>
    <w:rsid w:val="004C5BE6"/>
    <w:rsid w:val="004D6DA6"/>
    <w:rsid w:val="005736F0"/>
    <w:rsid w:val="00587519"/>
    <w:rsid w:val="005A75B5"/>
    <w:rsid w:val="005B1082"/>
    <w:rsid w:val="005D0663"/>
    <w:rsid w:val="005D3AA8"/>
    <w:rsid w:val="005D4036"/>
    <w:rsid w:val="006061FE"/>
    <w:rsid w:val="00616CFE"/>
    <w:rsid w:val="00633A9B"/>
    <w:rsid w:val="006506EE"/>
    <w:rsid w:val="00667400"/>
    <w:rsid w:val="00684929"/>
    <w:rsid w:val="0069614B"/>
    <w:rsid w:val="006E471A"/>
    <w:rsid w:val="00701B84"/>
    <w:rsid w:val="00710D58"/>
    <w:rsid w:val="007255DD"/>
    <w:rsid w:val="00733A22"/>
    <w:rsid w:val="007347AF"/>
    <w:rsid w:val="007464D9"/>
    <w:rsid w:val="0075158E"/>
    <w:rsid w:val="007656E7"/>
    <w:rsid w:val="0078323A"/>
    <w:rsid w:val="00792A8E"/>
    <w:rsid w:val="007A03DF"/>
    <w:rsid w:val="007C0DF4"/>
    <w:rsid w:val="007C761A"/>
    <w:rsid w:val="007E68CC"/>
    <w:rsid w:val="008007EA"/>
    <w:rsid w:val="00804C1C"/>
    <w:rsid w:val="00814C99"/>
    <w:rsid w:val="00815744"/>
    <w:rsid w:val="00822D47"/>
    <w:rsid w:val="00875C6A"/>
    <w:rsid w:val="00876C6A"/>
    <w:rsid w:val="008D4354"/>
    <w:rsid w:val="009227B2"/>
    <w:rsid w:val="009617A7"/>
    <w:rsid w:val="009721AA"/>
    <w:rsid w:val="00982059"/>
    <w:rsid w:val="00993B36"/>
    <w:rsid w:val="009B6595"/>
    <w:rsid w:val="009C4FCB"/>
    <w:rsid w:val="009D0962"/>
    <w:rsid w:val="009D54E5"/>
    <w:rsid w:val="009F6323"/>
    <w:rsid w:val="00A0077D"/>
    <w:rsid w:val="00A25FD5"/>
    <w:rsid w:val="00A3153F"/>
    <w:rsid w:val="00A7010A"/>
    <w:rsid w:val="00A7045D"/>
    <w:rsid w:val="00A957D2"/>
    <w:rsid w:val="00AC037F"/>
    <w:rsid w:val="00AE543A"/>
    <w:rsid w:val="00B322AA"/>
    <w:rsid w:val="00B36C01"/>
    <w:rsid w:val="00B36CE6"/>
    <w:rsid w:val="00B41139"/>
    <w:rsid w:val="00B5427B"/>
    <w:rsid w:val="00B55BEA"/>
    <w:rsid w:val="00B7409E"/>
    <w:rsid w:val="00B76222"/>
    <w:rsid w:val="00BB4CF7"/>
    <w:rsid w:val="00BC5CD3"/>
    <w:rsid w:val="00BD7FCF"/>
    <w:rsid w:val="00C04382"/>
    <w:rsid w:val="00C0559C"/>
    <w:rsid w:val="00C11F12"/>
    <w:rsid w:val="00C12F3B"/>
    <w:rsid w:val="00C17E69"/>
    <w:rsid w:val="00C37C4E"/>
    <w:rsid w:val="00C41574"/>
    <w:rsid w:val="00C655CC"/>
    <w:rsid w:val="00C67C66"/>
    <w:rsid w:val="00CC195C"/>
    <w:rsid w:val="00CD05A4"/>
    <w:rsid w:val="00CD35AF"/>
    <w:rsid w:val="00CE4240"/>
    <w:rsid w:val="00CF21F2"/>
    <w:rsid w:val="00D2066C"/>
    <w:rsid w:val="00D20B4D"/>
    <w:rsid w:val="00D45249"/>
    <w:rsid w:val="00D54ADA"/>
    <w:rsid w:val="00D6129E"/>
    <w:rsid w:val="00D7301B"/>
    <w:rsid w:val="00DB648A"/>
    <w:rsid w:val="00DC2DE3"/>
    <w:rsid w:val="00DD2EC1"/>
    <w:rsid w:val="00DF2FB8"/>
    <w:rsid w:val="00E036CC"/>
    <w:rsid w:val="00E1727C"/>
    <w:rsid w:val="00E31BC6"/>
    <w:rsid w:val="00E364D9"/>
    <w:rsid w:val="00E638F0"/>
    <w:rsid w:val="00E90B81"/>
    <w:rsid w:val="00ED2EC2"/>
    <w:rsid w:val="00EE608C"/>
    <w:rsid w:val="00EE7F7D"/>
    <w:rsid w:val="00F02BB7"/>
    <w:rsid w:val="00F1627B"/>
    <w:rsid w:val="00F35BD1"/>
    <w:rsid w:val="00F53929"/>
    <w:rsid w:val="00F60BDA"/>
    <w:rsid w:val="00F75B92"/>
    <w:rsid w:val="00F75EB7"/>
    <w:rsid w:val="00F83667"/>
    <w:rsid w:val="00FA717C"/>
    <w:rsid w:val="00FC0BA4"/>
    <w:rsid w:val="00FC706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550E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C56519-E82C-422A-8007-9849136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1214</Words>
  <Characters>6070</Characters>
  <Application>Microsoft Office Word</Application>
  <DocSecurity>0</DocSecurity>
  <Lines>50</Lines>
  <Paragraphs>14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cp:lastPrinted>2020-07-29T07:29:00Z</cp:lastPrinted>
  <dcterms:created xsi:type="dcterms:W3CDTF">2020-11-02T12:45:00Z</dcterms:created>
  <dcterms:modified xsi:type="dcterms:W3CDTF">2020-11-02T12:45:00Z</dcterms:modified>
</cp:coreProperties>
</file>